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D9E3" w14:textId="0C7AA7F5" w:rsidR="00E83B3D" w:rsidRDefault="00E83B3D" w:rsidP="0031008C">
      <w:pPr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t>Anexo 2 ACTÚA</w:t>
      </w:r>
    </w:p>
    <w:p w14:paraId="1ED58BF9" w14:textId="77777777" w:rsidR="00E83B3D" w:rsidRDefault="00E83B3D" w:rsidP="00E83B3D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MEMORIA FINAL. COMPROMISOS Y RESULTADOS </w:t>
      </w:r>
    </w:p>
    <w:p w14:paraId="5C378B22" w14:textId="4151F9FA" w:rsidR="0031008C" w:rsidRPr="0031008C" w:rsidRDefault="0031008C" w:rsidP="0031008C">
      <w:pPr>
        <w:jc w:val="center"/>
        <w:rPr>
          <w:b/>
          <w:szCs w:val="22"/>
          <w:lang w:val="es-ES"/>
        </w:rPr>
      </w:pPr>
      <w:r w:rsidRPr="0031008C">
        <w:rPr>
          <w:b/>
          <w:szCs w:val="22"/>
          <w:lang w:val="es-ES"/>
        </w:rPr>
        <w:t>Actuaciones Avaladas para la Mejora Docente</w:t>
      </w:r>
    </w:p>
    <w:p w14:paraId="59E16C05" w14:textId="63DB970C" w:rsidR="0031008C" w:rsidRPr="0031008C" w:rsidRDefault="00E83B3D" w:rsidP="0031008C">
      <w:pPr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t xml:space="preserve">Curso </w:t>
      </w:r>
      <w:r w:rsidR="0031008C" w:rsidRPr="0031008C">
        <w:rPr>
          <w:b/>
          <w:szCs w:val="22"/>
          <w:lang w:val="es-ES"/>
        </w:rPr>
        <w:t>202</w:t>
      </w:r>
      <w:r w:rsidR="005D64B6">
        <w:rPr>
          <w:b/>
          <w:szCs w:val="22"/>
          <w:lang w:val="es-ES"/>
        </w:rPr>
        <w:t>6</w:t>
      </w:r>
      <w:r w:rsidR="0031008C">
        <w:rPr>
          <w:b/>
          <w:szCs w:val="22"/>
          <w:lang w:val="es-ES"/>
        </w:rPr>
        <w:t>/202</w:t>
      </w:r>
      <w:r w:rsidR="005D64B6">
        <w:rPr>
          <w:b/>
          <w:szCs w:val="22"/>
          <w:lang w:val="es-ES"/>
        </w:rPr>
        <w:t>7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0"/>
      </w:tblGrid>
      <w:tr w:rsidR="0031008C" w:rsidRPr="0031008C" w14:paraId="07FC0EE5" w14:textId="77777777" w:rsidTr="00962B8E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7F9DF66" w14:textId="77777777" w:rsidR="0031008C" w:rsidRPr="0031008C" w:rsidRDefault="0031008C" w:rsidP="0031008C">
            <w:pPr>
              <w:spacing w:before="40" w:after="40"/>
              <w:rPr>
                <w:b/>
                <w:szCs w:val="22"/>
                <w:lang w:val="es-ES"/>
              </w:rPr>
            </w:pPr>
            <w:r w:rsidRPr="0031008C">
              <w:rPr>
                <w:b/>
                <w:szCs w:val="22"/>
                <w:lang w:val="es-ES"/>
              </w:rPr>
              <w:tab/>
              <w:t>Identificación del proyecto</w:t>
            </w:r>
          </w:p>
        </w:tc>
      </w:tr>
      <w:tr w:rsidR="0031008C" w:rsidRPr="0031008C" w14:paraId="7EEFB2F8" w14:textId="77777777" w:rsidTr="00962B8E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6BD41B90" w14:textId="77777777" w:rsidR="0031008C" w:rsidRPr="0031008C" w:rsidRDefault="0031008C" w:rsidP="0031008C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 w:rsidRPr="0031008C">
              <w:rPr>
                <w:b/>
                <w:bCs/>
                <w:szCs w:val="22"/>
                <w:lang w:val="es-ES"/>
              </w:rPr>
              <w:t>Código</w:t>
            </w:r>
          </w:p>
        </w:tc>
        <w:tc>
          <w:tcPr>
            <w:tcW w:w="4058" w:type="pct"/>
            <w:vAlign w:val="center"/>
          </w:tcPr>
          <w:p w14:paraId="4332623E" w14:textId="77777777" w:rsidR="0031008C" w:rsidRPr="0031008C" w:rsidRDefault="0031008C" w:rsidP="0031008C">
            <w:pPr>
              <w:spacing w:before="40" w:after="40"/>
              <w:rPr>
                <w:b/>
                <w:szCs w:val="22"/>
                <w:lang w:val="es-ES"/>
              </w:rPr>
            </w:pPr>
          </w:p>
        </w:tc>
      </w:tr>
      <w:tr w:rsidR="0031008C" w:rsidRPr="0031008C" w14:paraId="6AF1BC56" w14:textId="77777777" w:rsidTr="00962B8E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4CB1DB1D" w14:textId="77777777" w:rsidR="0031008C" w:rsidRPr="0031008C" w:rsidRDefault="0031008C" w:rsidP="0031008C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 w:rsidRPr="0031008C">
              <w:rPr>
                <w:b/>
                <w:bCs/>
                <w:szCs w:val="22"/>
                <w:lang w:val="es-ES"/>
              </w:rPr>
              <w:t>Título</w:t>
            </w:r>
          </w:p>
        </w:tc>
        <w:tc>
          <w:tcPr>
            <w:tcW w:w="4058" w:type="pct"/>
            <w:vAlign w:val="center"/>
          </w:tcPr>
          <w:p w14:paraId="5E2FCDA9" w14:textId="77777777" w:rsidR="0031008C" w:rsidRPr="0031008C" w:rsidRDefault="0031008C" w:rsidP="0031008C">
            <w:pPr>
              <w:spacing w:before="40" w:after="40"/>
              <w:rPr>
                <w:b/>
                <w:szCs w:val="22"/>
                <w:lang w:val="es-ES"/>
              </w:rPr>
            </w:pPr>
          </w:p>
        </w:tc>
      </w:tr>
      <w:tr w:rsidR="0031008C" w:rsidRPr="0031008C" w14:paraId="572BA675" w14:textId="77777777" w:rsidTr="00962B8E">
        <w:trPr>
          <w:trHeight w:val="51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56D31751" w14:textId="77777777" w:rsidR="0031008C" w:rsidRPr="0031008C" w:rsidRDefault="0031008C" w:rsidP="0031008C">
            <w:pPr>
              <w:spacing w:before="40" w:after="40"/>
              <w:rPr>
                <w:b/>
                <w:bCs/>
                <w:szCs w:val="22"/>
                <w:lang w:val="es-ES"/>
              </w:rPr>
            </w:pPr>
            <w:r w:rsidRPr="0031008C">
              <w:rPr>
                <w:b/>
                <w:bCs/>
                <w:szCs w:val="22"/>
                <w:lang w:val="es-ES"/>
              </w:rPr>
              <w:t>Responsable</w:t>
            </w:r>
          </w:p>
        </w:tc>
        <w:tc>
          <w:tcPr>
            <w:tcW w:w="4058" w:type="pct"/>
            <w:vAlign w:val="center"/>
          </w:tcPr>
          <w:p w14:paraId="7B3263CD" w14:textId="77777777" w:rsidR="0031008C" w:rsidRPr="0031008C" w:rsidRDefault="0031008C" w:rsidP="0031008C">
            <w:pPr>
              <w:spacing w:before="40" w:after="40"/>
              <w:rPr>
                <w:b/>
                <w:szCs w:val="22"/>
                <w:lang w:val="es-ES"/>
              </w:rPr>
            </w:pPr>
          </w:p>
        </w:tc>
      </w:tr>
    </w:tbl>
    <w:p w14:paraId="39320551" w14:textId="77777777" w:rsidR="0031008C" w:rsidRPr="00AA60B6" w:rsidRDefault="00000000" w:rsidP="0031008C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pict w14:anchorId="7DB02718">
          <v:rect id="_x0000_i1025" style="width:0;height:1.5pt" o:hralign="center" o:hrstd="t" o:hr="t" fillcolor="#a0a0a0" stroked="f"/>
        </w:pict>
      </w:r>
    </w:p>
    <w:p w14:paraId="4F02C14D" w14:textId="77777777" w:rsidR="0031008C" w:rsidRPr="00AA60B6" w:rsidRDefault="0031008C" w:rsidP="0031008C">
      <w:pPr>
        <w:numPr>
          <w:ilvl w:val="0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Se recomienda:</w:t>
      </w:r>
    </w:p>
    <w:p w14:paraId="37BE8EC0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Atender a los criterios de valoración de las memorias indicados en las bases de la convocatoria.</w:t>
      </w:r>
    </w:p>
    <w:p w14:paraId="2477252F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Incluir referencias bibliográficas y datos comparativos con proyectos previos, según casos, para reforzar la evaluación del impacto. </w:t>
      </w:r>
    </w:p>
    <w:p w14:paraId="09DA2FDA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Incluir evidencias sobre las medidas de difusión desarrolladas. </w:t>
      </w:r>
    </w:p>
    <w:p w14:paraId="126A8561" w14:textId="77777777" w:rsidR="0031008C" w:rsidRPr="00AA60B6" w:rsidRDefault="0031008C" w:rsidP="0031008C">
      <w:pPr>
        <w:numPr>
          <w:ilvl w:val="0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EA28FF">
        <w:rPr>
          <w:bCs/>
          <w:sz w:val="20"/>
          <w:szCs w:val="20"/>
          <w:lang w:val="es-ES"/>
        </w:rPr>
        <w:t>Otros aspectos que considerar</w:t>
      </w:r>
      <w:r w:rsidRPr="00AA60B6">
        <w:rPr>
          <w:bCs/>
          <w:sz w:val="20"/>
          <w:szCs w:val="20"/>
          <w:lang w:val="es-ES"/>
        </w:rPr>
        <w:t>:</w:t>
      </w:r>
    </w:p>
    <w:p w14:paraId="1B8BA325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La claridad, la coherencia y la justificación de los datos presentados serán clave en la valoración final.</w:t>
      </w:r>
    </w:p>
    <w:p w14:paraId="56FE922A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La difusión de resultados debe priorizar la transparencia y accesibilidad a la comunidad universitaria. </w:t>
      </w:r>
    </w:p>
    <w:p w14:paraId="7F3A3949" w14:textId="77777777" w:rsidR="0031008C" w:rsidRPr="00AA60B6" w:rsidRDefault="0031008C" w:rsidP="0031008C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Serán valoras como evidencias: registro de actividades, listados de participantes, programas de eventos, fotografías, documentos que acreditan la aceptación de una comunicación/ponencia o similar, informes, actas o resúmenes de las acciones realizadas, índices de impacto que respalden la cantidad de personas alcanzadas o el impacto de la difusión, etc.</w:t>
      </w:r>
    </w:p>
    <w:p w14:paraId="77B4922A" w14:textId="77777777" w:rsidR="0031008C" w:rsidRPr="00AA60B6" w:rsidRDefault="00000000" w:rsidP="0031008C">
      <w:pPr>
        <w:spacing w:before="40" w:after="40"/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pict w14:anchorId="69D8B203">
          <v:rect id="_x0000_i1026" style="width:0;height:1.5pt" o:hralign="center" o:hrstd="t" o:hr="t" fillcolor="#a0a0a0" stroked="f"/>
        </w:pict>
      </w:r>
    </w:p>
    <w:p w14:paraId="409DC16D" w14:textId="382ABD9B" w:rsidR="0031008C" w:rsidRPr="0031008C" w:rsidRDefault="0031008C" w:rsidP="0031008C">
      <w:pPr>
        <w:numPr>
          <w:ilvl w:val="0"/>
          <w:numId w:val="19"/>
        </w:numPr>
        <w:rPr>
          <w:b/>
          <w:szCs w:val="22"/>
          <w:lang w:val="es-ES"/>
        </w:rPr>
      </w:pPr>
      <w:r w:rsidRPr="0031008C">
        <w:rPr>
          <w:b/>
          <w:szCs w:val="22"/>
          <w:lang w:val="es-ES"/>
        </w:rPr>
        <w:t>Describa los resultados obtenidos a la luz de los objetivos y compromisos que adquirió en la solicitud de su proyecto. Copie en las dos primeras filas de cada tabla el título del objetivo y la descripción que incluyó en el apartado 2 de dicha solicitud e incluya tantas tablas como objetivos contempló.</w:t>
      </w:r>
    </w:p>
    <w:p w14:paraId="7F125427" w14:textId="77777777" w:rsidR="0031008C" w:rsidRPr="0031008C" w:rsidRDefault="0031008C" w:rsidP="0031008C">
      <w:pPr>
        <w:rPr>
          <w:b/>
          <w:szCs w:val="22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4949"/>
      </w:tblGrid>
      <w:tr w:rsidR="00F761BD" w:rsidRPr="00AA60B6" w14:paraId="6E566D59" w14:textId="77777777" w:rsidTr="00962B8E">
        <w:tc>
          <w:tcPr>
            <w:tcW w:w="2085" w:type="pct"/>
            <w:shd w:val="clear" w:color="auto" w:fill="D9D9D9" w:themeFill="background1" w:themeFillShade="D9"/>
          </w:tcPr>
          <w:p w14:paraId="48A91E3A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 xml:space="preserve">Objetivo nº 1 </w:t>
            </w:r>
          </w:p>
        </w:tc>
        <w:tc>
          <w:tcPr>
            <w:tcW w:w="2915" w:type="pct"/>
            <w:shd w:val="clear" w:color="auto" w:fill="D9D9D9" w:themeFill="background1" w:themeFillShade="D9"/>
          </w:tcPr>
          <w:p w14:paraId="1AF97050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Sustituya este texto por el título del objetivo</w:t>
            </w:r>
          </w:p>
        </w:tc>
      </w:tr>
      <w:tr w:rsidR="00F761BD" w:rsidRPr="00AA60B6" w14:paraId="370360D7" w14:textId="77777777" w:rsidTr="00962B8E">
        <w:tc>
          <w:tcPr>
            <w:tcW w:w="2085" w:type="pct"/>
          </w:tcPr>
          <w:p w14:paraId="04ADE9B2" w14:textId="77777777" w:rsidR="00F761BD" w:rsidRPr="00AA60B6" w:rsidRDefault="00F761BD" w:rsidP="00962B8E">
            <w:pPr>
              <w:spacing w:before="40" w:after="40"/>
              <w:jc w:val="center"/>
              <w:rPr>
                <w:sz w:val="20"/>
                <w:szCs w:val="20"/>
                <w:lang w:val="es-ES"/>
              </w:rPr>
            </w:pPr>
            <w:r w:rsidRPr="00AA60B6">
              <w:rPr>
                <w:sz w:val="20"/>
                <w:szCs w:val="20"/>
                <w:lang w:val="es-ES"/>
              </w:rPr>
              <w:t>Actividades que había previsto en la solicitud del proyecto:</w:t>
            </w:r>
          </w:p>
        </w:tc>
        <w:tc>
          <w:tcPr>
            <w:tcW w:w="2915" w:type="pct"/>
          </w:tcPr>
          <w:p w14:paraId="1EEAF69B" w14:textId="77777777" w:rsidR="00F761BD" w:rsidRPr="00AA60B6" w:rsidRDefault="00F761BD" w:rsidP="00962B8E">
            <w:pPr>
              <w:spacing w:before="40" w:after="40"/>
              <w:rPr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Cs/>
                <w:i/>
                <w:sz w:val="20"/>
                <w:szCs w:val="20"/>
                <w:lang w:val="es-ES"/>
              </w:rPr>
              <w:t>Sustituya este texto por el que reflejó en la solicitud del proyecto</w:t>
            </w:r>
          </w:p>
        </w:tc>
      </w:tr>
      <w:tr w:rsidR="00F761BD" w:rsidRPr="00AA60B6" w14:paraId="7DE1C780" w14:textId="77777777" w:rsidTr="00962B8E">
        <w:tc>
          <w:tcPr>
            <w:tcW w:w="2085" w:type="pct"/>
          </w:tcPr>
          <w:p w14:paraId="17A6EB5B" w14:textId="77777777" w:rsidR="00F761BD" w:rsidRPr="00AA60B6" w:rsidRDefault="00F761BD" w:rsidP="00962B8E">
            <w:pPr>
              <w:spacing w:before="40" w:after="40"/>
              <w:jc w:val="center"/>
              <w:rPr>
                <w:sz w:val="20"/>
                <w:szCs w:val="20"/>
                <w:lang w:val="es-ES"/>
              </w:rPr>
            </w:pPr>
            <w:r w:rsidRPr="00AA60B6">
              <w:rPr>
                <w:sz w:val="20"/>
                <w:szCs w:val="20"/>
                <w:lang w:val="es-ES"/>
              </w:rPr>
              <w:t>Actividades realizadas y resultados obtenidos:</w:t>
            </w:r>
          </w:p>
        </w:tc>
        <w:tc>
          <w:tcPr>
            <w:tcW w:w="2915" w:type="pct"/>
          </w:tcPr>
          <w:p w14:paraId="799FADF7" w14:textId="77777777" w:rsidR="00F761BD" w:rsidRPr="00AA60B6" w:rsidRDefault="00F761BD" w:rsidP="00962B8E">
            <w:pPr>
              <w:spacing w:before="40" w:after="40"/>
              <w:rPr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Cs/>
                <w:i/>
                <w:sz w:val="20"/>
                <w:szCs w:val="20"/>
                <w:lang w:val="es-ES"/>
              </w:rPr>
              <w:t>Describa aquí las actividades concretas que se han llevado a cabo para alcanzar el objetivo que se propuso</w:t>
            </w:r>
          </w:p>
        </w:tc>
      </w:tr>
    </w:tbl>
    <w:p w14:paraId="1A4A8706" w14:textId="7A14B7B5" w:rsidR="0031008C" w:rsidRDefault="0031008C" w:rsidP="0031008C">
      <w:pPr>
        <w:ind w:left="360"/>
        <w:rPr>
          <w:b/>
          <w:szCs w:val="22"/>
          <w:lang w:val="es-ES"/>
        </w:rPr>
      </w:pPr>
    </w:p>
    <w:p w14:paraId="07D88EBF" w14:textId="2118BC13" w:rsidR="00F761BD" w:rsidRDefault="00F761BD" w:rsidP="0031008C">
      <w:pPr>
        <w:ind w:left="360"/>
        <w:rPr>
          <w:b/>
          <w:szCs w:val="22"/>
          <w:lang w:val="es-ES"/>
        </w:rPr>
      </w:pPr>
    </w:p>
    <w:p w14:paraId="4CF3E0FF" w14:textId="430B640A" w:rsidR="00F761BD" w:rsidRDefault="00F761BD" w:rsidP="0031008C">
      <w:pPr>
        <w:ind w:left="360"/>
        <w:rPr>
          <w:b/>
          <w:szCs w:val="22"/>
          <w:lang w:val="es-ES"/>
        </w:rPr>
      </w:pPr>
    </w:p>
    <w:p w14:paraId="27099F76" w14:textId="373744D0" w:rsidR="00F761BD" w:rsidRDefault="00F761BD" w:rsidP="0031008C">
      <w:pPr>
        <w:ind w:left="360"/>
        <w:rPr>
          <w:b/>
          <w:szCs w:val="22"/>
          <w:lang w:val="es-ES"/>
        </w:rPr>
      </w:pPr>
    </w:p>
    <w:p w14:paraId="5E57BC52" w14:textId="53506EB6" w:rsidR="00F761BD" w:rsidRDefault="00F761BD" w:rsidP="0031008C">
      <w:pPr>
        <w:ind w:left="360"/>
        <w:rPr>
          <w:b/>
          <w:szCs w:val="22"/>
          <w:lang w:val="es-ES"/>
        </w:rPr>
      </w:pPr>
    </w:p>
    <w:p w14:paraId="1F799E56" w14:textId="77777777" w:rsidR="00F761BD" w:rsidRPr="00AA60B6" w:rsidRDefault="00F761BD" w:rsidP="00F761BD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t>Describa las medidas de difusión a las que se comprometió en la solicitud y las que ha llevado a cabo. Describe, analice y valore los desajustes respecto a lo previsto en el proyecto y las soluciones aplicadas.</w:t>
      </w:r>
    </w:p>
    <w:p w14:paraId="17BBFBAC" w14:textId="77777777" w:rsidR="00F761BD" w:rsidRPr="00AA60B6" w:rsidRDefault="00F761BD" w:rsidP="00F761BD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F761BD" w:rsidRPr="00AA60B6" w14:paraId="5F7006DF" w14:textId="77777777" w:rsidTr="00962B8E">
        <w:tc>
          <w:tcPr>
            <w:tcW w:w="5000" w:type="pct"/>
            <w:shd w:val="clear" w:color="auto" w:fill="D9D9D9" w:themeFill="background1" w:themeFillShade="D9"/>
          </w:tcPr>
          <w:p w14:paraId="21B2B254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Descripción de las medidas comprometidas en la solicitud</w:t>
            </w:r>
          </w:p>
        </w:tc>
      </w:tr>
      <w:tr w:rsidR="00F761BD" w:rsidRPr="00AA60B6" w14:paraId="6AF9B40D" w14:textId="77777777" w:rsidTr="00962B8E">
        <w:tc>
          <w:tcPr>
            <w:tcW w:w="5000" w:type="pct"/>
          </w:tcPr>
          <w:p w14:paraId="67C4885A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79AFE1BF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6B7462A8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F761BD" w:rsidRPr="00AA60B6" w14:paraId="476642EB" w14:textId="77777777" w:rsidTr="00962B8E">
        <w:tc>
          <w:tcPr>
            <w:tcW w:w="5000" w:type="pct"/>
            <w:shd w:val="clear" w:color="auto" w:fill="D9D9D9" w:themeFill="background1" w:themeFillShade="D9"/>
          </w:tcPr>
          <w:p w14:paraId="087D3BA8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Descripción de las medidas que se han llevado a cabo</w:t>
            </w:r>
          </w:p>
        </w:tc>
      </w:tr>
      <w:tr w:rsidR="00F761BD" w:rsidRPr="00AA60B6" w14:paraId="1C8B2FD8" w14:textId="77777777" w:rsidTr="00962B8E">
        <w:tc>
          <w:tcPr>
            <w:tcW w:w="5000" w:type="pct"/>
          </w:tcPr>
          <w:p w14:paraId="392215A0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6BA4764F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F5BB714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22B72014" w14:textId="77777777" w:rsidR="00F761BD" w:rsidRPr="00AA60B6" w:rsidRDefault="00F761BD" w:rsidP="00F761BD">
      <w:pPr>
        <w:spacing w:before="40" w:after="40"/>
        <w:jc w:val="center"/>
        <w:rPr>
          <w:b/>
          <w:sz w:val="20"/>
          <w:szCs w:val="20"/>
        </w:rPr>
      </w:pPr>
    </w:p>
    <w:p w14:paraId="665651FD" w14:textId="2FD771B7" w:rsidR="00F761BD" w:rsidRPr="00F761BD" w:rsidRDefault="00F761BD" w:rsidP="00757B16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F761BD">
        <w:rPr>
          <w:b/>
          <w:sz w:val="20"/>
          <w:szCs w:val="20"/>
          <w:lang w:val="es-ES"/>
        </w:rPr>
        <w:t>Realice una breve valoración sobre la influencia del proyecto ejecutado en el contexto en el que se ha aplicado</w:t>
      </w:r>
      <w:r>
        <w:rPr>
          <w:b/>
          <w:sz w:val="20"/>
          <w:szCs w:val="20"/>
          <w:lang w:val="es-ES"/>
        </w:rPr>
        <w:t xml:space="preserve">, </w:t>
      </w:r>
      <w:r w:rsidRPr="00F761BD">
        <w:rPr>
          <w:b/>
          <w:sz w:val="20"/>
          <w:szCs w:val="20"/>
          <w:lang w:val="es-ES"/>
        </w:rPr>
        <w:t>las aplicaciones futuras del proyecto, su sostenibilidad y posible continuidad y estrategias para ello.</w:t>
      </w:r>
    </w:p>
    <w:p w14:paraId="189455FE" w14:textId="77777777" w:rsidR="00F761BD" w:rsidRPr="00AA60B6" w:rsidRDefault="00F761BD" w:rsidP="00F761BD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F761BD" w:rsidRPr="00AA60B6" w14:paraId="40202749" w14:textId="77777777" w:rsidTr="00962B8E">
        <w:tc>
          <w:tcPr>
            <w:tcW w:w="5000" w:type="pct"/>
            <w:shd w:val="clear" w:color="auto" w:fill="D9D9D9" w:themeFill="background1" w:themeFillShade="D9"/>
          </w:tcPr>
          <w:p w14:paraId="0DB3A726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Conclusiones</w:t>
            </w:r>
          </w:p>
        </w:tc>
      </w:tr>
      <w:tr w:rsidR="00F761BD" w:rsidRPr="00AA60B6" w14:paraId="40F0D7C3" w14:textId="77777777" w:rsidTr="00962B8E">
        <w:tc>
          <w:tcPr>
            <w:tcW w:w="5000" w:type="pct"/>
          </w:tcPr>
          <w:p w14:paraId="2C8FE420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272F79D7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6361FB41" w14:textId="77777777" w:rsidR="00F761BD" w:rsidRPr="00AA60B6" w:rsidRDefault="00F761BD" w:rsidP="00962B8E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729223EF" w14:textId="77777777" w:rsidR="00F761BD" w:rsidRPr="00AA60B6" w:rsidRDefault="00F761BD" w:rsidP="00F761BD">
      <w:pPr>
        <w:spacing w:before="40" w:after="40"/>
        <w:jc w:val="center"/>
        <w:rPr>
          <w:b/>
          <w:sz w:val="20"/>
          <w:szCs w:val="20"/>
        </w:rPr>
      </w:pPr>
    </w:p>
    <w:p w14:paraId="6B798EB1" w14:textId="77777777" w:rsidR="00F761BD" w:rsidRPr="000F4583" w:rsidRDefault="00F761BD" w:rsidP="00F761BD">
      <w:pPr>
        <w:spacing w:before="40" w:after="40"/>
        <w:jc w:val="center"/>
        <w:rPr>
          <w:b/>
          <w:szCs w:val="22"/>
        </w:rPr>
      </w:pPr>
    </w:p>
    <w:p w14:paraId="177D723B" w14:textId="77777777" w:rsidR="001A539F" w:rsidRPr="0031008C" w:rsidRDefault="001A539F" w:rsidP="0031008C"/>
    <w:sectPr w:rsidR="001A539F" w:rsidRPr="0031008C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C565" w14:textId="77777777" w:rsidR="00091178" w:rsidRDefault="00091178" w:rsidP="00D96CBF">
      <w:r>
        <w:separator/>
      </w:r>
    </w:p>
  </w:endnote>
  <w:endnote w:type="continuationSeparator" w:id="0">
    <w:p w14:paraId="17532E14" w14:textId="77777777" w:rsidR="00091178" w:rsidRDefault="00091178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1AB50F19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3B3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4B90" w14:textId="77777777" w:rsidR="00091178" w:rsidRDefault="00091178" w:rsidP="00D96CBF">
      <w:r>
        <w:separator/>
      </w:r>
    </w:p>
  </w:footnote>
  <w:footnote w:type="continuationSeparator" w:id="0">
    <w:p w14:paraId="24A33725" w14:textId="77777777" w:rsidR="00091178" w:rsidRDefault="00091178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71CEA"/>
    <w:multiLevelType w:val="hybridMultilevel"/>
    <w:tmpl w:val="AC62C7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B3924"/>
    <w:multiLevelType w:val="hybridMultilevel"/>
    <w:tmpl w:val="AC62C7B0"/>
    <w:lvl w:ilvl="0" w:tplc="6A40A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41625">
    <w:abstractNumId w:val="0"/>
  </w:num>
  <w:num w:numId="2" w16cid:durableId="194003906">
    <w:abstractNumId w:val="18"/>
  </w:num>
  <w:num w:numId="3" w16cid:durableId="1614827935">
    <w:abstractNumId w:val="5"/>
  </w:num>
  <w:num w:numId="4" w16cid:durableId="687222559">
    <w:abstractNumId w:val="16"/>
  </w:num>
  <w:num w:numId="5" w16cid:durableId="1696034683">
    <w:abstractNumId w:val="8"/>
  </w:num>
  <w:num w:numId="6" w16cid:durableId="463354272">
    <w:abstractNumId w:val="3"/>
  </w:num>
  <w:num w:numId="7" w16cid:durableId="1978140319">
    <w:abstractNumId w:val="13"/>
  </w:num>
  <w:num w:numId="8" w16cid:durableId="1758134877">
    <w:abstractNumId w:val="17"/>
  </w:num>
  <w:num w:numId="9" w16cid:durableId="1826892627">
    <w:abstractNumId w:val="20"/>
  </w:num>
  <w:num w:numId="10" w16cid:durableId="520901901">
    <w:abstractNumId w:val="6"/>
  </w:num>
  <w:num w:numId="11" w16cid:durableId="1708292994">
    <w:abstractNumId w:val="1"/>
  </w:num>
  <w:num w:numId="12" w16cid:durableId="1047029819">
    <w:abstractNumId w:val="12"/>
  </w:num>
  <w:num w:numId="13" w16cid:durableId="1870948254">
    <w:abstractNumId w:val="2"/>
  </w:num>
  <w:num w:numId="14" w16cid:durableId="1821389004">
    <w:abstractNumId w:val="14"/>
  </w:num>
  <w:num w:numId="15" w16cid:durableId="261492801">
    <w:abstractNumId w:val="4"/>
  </w:num>
  <w:num w:numId="16" w16cid:durableId="2061323697">
    <w:abstractNumId w:val="19"/>
  </w:num>
  <w:num w:numId="17" w16cid:durableId="1711688793">
    <w:abstractNumId w:val="7"/>
  </w:num>
  <w:num w:numId="18" w16cid:durableId="203687377">
    <w:abstractNumId w:val="15"/>
  </w:num>
  <w:num w:numId="19" w16cid:durableId="57872403">
    <w:abstractNumId w:val="9"/>
  </w:num>
  <w:num w:numId="20" w16cid:durableId="89593004">
    <w:abstractNumId w:val="21"/>
  </w:num>
  <w:num w:numId="21" w16cid:durableId="1195078386">
    <w:abstractNumId w:val="11"/>
  </w:num>
  <w:num w:numId="22" w16cid:durableId="526522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7771"/>
    <w:rsid w:val="00027660"/>
    <w:rsid w:val="000363C0"/>
    <w:rsid w:val="0005259C"/>
    <w:rsid w:val="00061C05"/>
    <w:rsid w:val="00071D97"/>
    <w:rsid w:val="000745B5"/>
    <w:rsid w:val="00091178"/>
    <w:rsid w:val="00094677"/>
    <w:rsid w:val="00097916"/>
    <w:rsid w:val="000A432A"/>
    <w:rsid w:val="000B14B7"/>
    <w:rsid w:val="000F4583"/>
    <w:rsid w:val="00101578"/>
    <w:rsid w:val="00141683"/>
    <w:rsid w:val="00147B18"/>
    <w:rsid w:val="00173179"/>
    <w:rsid w:val="00175B1D"/>
    <w:rsid w:val="00185E58"/>
    <w:rsid w:val="0018758A"/>
    <w:rsid w:val="00196145"/>
    <w:rsid w:val="001A539F"/>
    <w:rsid w:val="001B7B9D"/>
    <w:rsid w:val="001C3926"/>
    <w:rsid w:val="001C7600"/>
    <w:rsid w:val="001D178F"/>
    <w:rsid w:val="001E3D47"/>
    <w:rsid w:val="001F4A15"/>
    <w:rsid w:val="0020176B"/>
    <w:rsid w:val="00237622"/>
    <w:rsid w:val="00243D24"/>
    <w:rsid w:val="00251B5B"/>
    <w:rsid w:val="002559EF"/>
    <w:rsid w:val="002826DF"/>
    <w:rsid w:val="002A09BA"/>
    <w:rsid w:val="002A479D"/>
    <w:rsid w:val="002B38C3"/>
    <w:rsid w:val="002D5AFE"/>
    <w:rsid w:val="002D6177"/>
    <w:rsid w:val="002E618A"/>
    <w:rsid w:val="002E6FBC"/>
    <w:rsid w:val="002F01AA"/>
    <w:rsid w:val="0031008C"/>
    <w:rsid w:val="00345284"/>
    <w:rsid w:val="00355734"/>
    <w:rsid w:val="003566FF"/>
    <w:rsid w:val="0036413B"/>
    <w:rsid w:val="00372571"/>
    <w:rsid w:val="003858AF"/>
    <w:rsid w:val="00393E5F"/>
    <w:rsid w:val="0039541C"/>
    <w:rsid w:val="003B4C9F"/>
    <w:rsid w:val="003C40DC"/>
    <w:rsid w:val="003C6608"/>
    <w:rsid w:val="003E60A6"/>
    <w:rsid w:val="003E7041"/>
    <w:rsid w:val="00463330"/>
    <w:rsid w:val="00464505"/>
    <w:rsid w:val="00480AD7"/>
    <w:rsid w:val="004813CC"/>
    <w:rsid w:val="00485E75"/>
    <w:rsid w:val="00487BD6"/>
    <w:rsid w:val="004A48AE"/>
    <w:rsid w:val="004B7A43"/>
    <w:rsid w:val="004D2927"/>
    <w:rsid w:val="004E4884"/>
    <w:rsid w:val="004F2B2E"/>
    <w:rsid w:val="00520C3E"/>
    <w:rsid w:val="00521F60"/>
    <w:rsid w:val="00524B11"/>
    <w:rsid w:val="00532216"/>
    <w:rsid w:val="005655A4"/>
    <w:rsid w:val="00584E86"/>
    <w:rsid w:val="005A6149"/>
    <w:rsid w:val="005B42BC"/>
    <w:rsid w:val="005C2E81"/>
    <w:rsid w:val="005C7375"/>
    <w:rsid w:val="005D1D31"/>
    <w:rsid w:val="005D2997"/>
    <w:rsid w:val="005D64B6"/>
    <w:rsid w:val="005E0CF3"/>
    <w:rsid w:val="005F4D81"/>
    <w:rsid w:val="0060642D"/>
    <w:rsid w:val="00660354"/>
    <w:rsid w:val="0066159D"/>
    <w:rsid w:val="006617DE"/>
    <w:rsid w:val="00664950"/>
    <w:rsid w:val="00675983"/>
    <w:rsid w:val="00694F4B"/>
    <w:rsid w:val="006A0CD3"/>
    <w:rsid w:val="006A24EB"/>
    <w:rsid w:val="006B530C"/>
    <w:rsid w:val="006C4698"/>
    <w:rsid w:val="006F016F"/>
    <w:rsid w:val="006F387E"/>
    <w:rsid w:val="006F5DF5"/>
    <w:rsid w:val="00772084"/>
    <w:rsid w:val="00772A83"/>
    <w:rsid w:val="00780A16"/>
    <w:rsid w:val="0079674C"/>
    <w:rsid w:val="007D32DC"/>
    <w:rsid w:val="007D4E8C"/>
    <w:rsid w:val="007E19DA"/>
    <w:rsid w:val="007E73B9"/>
    <w:rsid w:val="007F2181"/>
    <w:rsid w:val="008178B7"/>
    <w:rsid w:val="008331E8"/>
    <w:rsid w:val="00844C34"/>
    <w:rsid w:val="00852D44"/>
    <w:rsid w:val="00865461"/>
    <w:rsid w:val="00876219"/>
    <w:rsid w:val="00883215"/>
    <w:rsid w:val="008957F7"/>
    <w:rsid w:val="008967E6"/>
    <w:rsid w:val="008A0BB2"/>
    <w:rsid w:val="008A6580"/>
    <w:rsid w:val="008A681A"/>
    <w:rsid w:val="008C17C6"/>
    <w:rsid w:val="008C3D46"/>
    <w:rsid w:val="008F6A48"/>
    <w:rsid w:val="00927921"/>
    <w:rsid w:val="00954B90"/>
    <w:rsid w:val="00980F58"/>
    <w:rsid w:val="00984FC9"/>
    <w:rsid w:val="00985282"/>
    <w:rsid w:val="009862B7"/>
    <w:rsid w:val="009A6F2A"/>
    <w:rsid w:val="009B27FD"/>
    <w:rsid w:val="009B6A57"/>
    <w:rsid w:val="009C7A2A"/>
    <w:rsid w:val="009E3F92"/>
    <w:rsid w:val="009F5E24"/>
    <w:rsid w:val="00A06B7F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A60B6"/>
    <w:rsid w:val="00AB40EC"/>
    <w:rsid w:val="00AE16AE"/>
    <w:rsid w:val="00AE33C7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C15C2"/>
    <w:rsid w:val="00BD59AC"/>
    <w:rsid w:val="00BD791F"/>
    <w:rsid w:val="00BD79F7"/>
    <w:rsid w:val="00BE183E"/>
    <w:rsid w:val="00C005AD"/>
    <w:rsid w:val="00C07FAB"/>
    <w:rsid w:val="00C24152"/>
    <w:rsid w:val="00C45600"/>
    <w:rsid w:val="00C615C4"/>
    <w:rsid w:val="00C83BFD"/>
    <w:rsid w:val="00C934C2"/>
    <w:rsid w:val="00C9574B"/>
    <w:rsid w:val="00C97CD9"/>
    <w:rsid w:val="00CB7E2D"/>
    <w:rsid w:val="00CD037B"/>
    <w:rsid w:val="00CF75E8"/>
    <w:rsid w:val="00D04C19"/>
    <w:rsid w:val="00D06029"/>
    <w:rsid w:val="00D06FEF"/>
    <w:rsid w:val="00D1778E"/>
    <w:rsid w:val="00D647EE"/>
    <w:rsid w:val="00D8380B"/>
    <w:rsid w:val="00D96CBF"/>
    <w:rsid w:val="00DB2390"/>
    <w:rsid w:val="00DC3185"/>
    <w:rsid w:val="00DC7891"/>
    <w:rsid w:val="00DD3286"/>
    <w:rsid w:val="00E16CD4"/>
    <w:rsid w:val="00E43966"/>
    <w:rsid w:val="00E542D7"/>
    <w:rsid w:val="00E56868"/>
    <w:rsid w:val="00E64128"/>
    <w:rsid w:val="00E72CE6"/>
    <w:rsid w:val="00E83B3D"/>
    <w:rsid w:val="00EA28FF"/>
    <w:rsid w:val="00EA4D8F"/>
    <w:rsid w:val="00EB2563"/>
    <w:rsid w:val="00EB2DD5"/>
    <w:rsid w:val="00EB600B"/>
    <w:rsid w:val="00EC0904"/>
    <w:rsid w:val="00F31555"/>
    <w:rsid w:val="00F41F71"/>
    <w:rsid w:val="00F41F9D"/>
    <w:rsid w:val="00F54B11"/>
    <w:rsid w:val="00F55D08"/>
    <w:rsid w:val="00F61B62"/>
    <w:rsid w:val="00F7315B"/>
    <w:rsid w:val="00F73A08"/>
    <w:rsid w:val="00F761BD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06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8A681A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80A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semiHidden/>
    <w:rsid w:val="00A06B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21E6C6-E606-4971-A14E-85096219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6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2317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6</cp:revision>
  <cp:lastPrinted>2018-01-24T11:10:00Z</cp:lastPrinted>
  <dcterms:created xsi:type="dcterms:W3CDTF">2025-04-02T07:04:00Z</dcterms:created>
  <dcterms:modified xsi:type="dcterms:W3CDTF">2026-03-12T18:11:00Z</dcterms:modified>
</cp:coreProperties>
</file>