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3F2D" w14:textId="060266E3" w:rsidR="000405BB" w:rsidRDefault="000405BB" w:rsidP="000405BB">
      <w:pPr>
        <w:jc w:val="center"/>
        <w:rPr>
          <w:b/>
          <w:szCs w:val="22"/>
          <w:lang w:val="es-ES"/>
        </w:rPr>
      </w:pPr>
      <w:r>
        <w:rPr>
          <w:b/>
          <w:szCs w:val="22"/>
          <w:lang w:val="es-ES"/>
        </w:rPr>
        <w:t xml:space="preserve">Anexo </w:t>
      </w:r>
      <w:r w:rsidR="00B34545">
        <w:rPr>
          <w:b/>
          <w:szCs w:val="22"/>
          <w:lang w:val="es-ES"/>
        </w:rPr>
        <w:t xml:space="preserve">5 </w:t>
      </w:r>
      <w:r>
        <w:rPr>
          <w:b/>
          <w:szCs w:val="22"/>
          <w:lang w:val="es-ES"/>
        </w:rPr>
        <w:t>ACTÚA</w:t>
      </w:r>
    </w:p>
    <w:p w14:paraId="1D23A176" w14:textId="1E970F7E" w:rsidR="000405BB" w:rsidRPr="001E3D47" w:rsidRDefault="000405BB" w:rsidP="000405BB">
      <w:pPr>
        <w:spacing w:before="40" w:after="40"/>
        <w:jc w:val="center"/>
        <w:rPr>
          <w:b/>
          <w:bCs/>
          <w:szCs w:val="22"/>
          <w:lang w:val="es-ES"/>
        </w:rPr>
      </w:pPr>
      <w:r w:rsidRPr="001E3D47">
        <w:rPr>
          <w:b/>
          <w:bCs/>
          <w:szCs w:val="22"/>
          <w:lang w:val="es-ES"/>
        </w:rPr>
        <w:t>CRITERIOS GENERALES DE EVALUACIÓN</w:t>
      </w:r>
    </w:p>
    <w:p w14:paraId="7067B41F" w14:textId="77777777" w:rsidR="000405BB" w:rsidRPr="0031008C" w:rsidRDefault="000405BB" w:rsidP="000405BB">
      <w:pPr>
        <w:jc w:val="center"/>
        <w:rPr>
          <w:b/>
          <w:szCs w:val="22"/>
          <w:lang w:val="es-ES"/>
        </w:rPr>
      </w:pPr>
      <w:r w:rsidRPr="0031008C">
        <w:rPr>
          <w:b/>
          <w:szCs w:val="22"/>
          <w:lang w:val="es-ES"/>
        </w:rPr>
        <w:t>Actuaciones Avaladas para la Mejora Docente</w:t>
      </w:r>
    </w:p>
    <w:p w14:paraId="5575EC51" w14:textId="72F21111" w:rsidR="000405BB" w:rsidRPr="0031008C" w:rsidRDefault="000405BB" w:rsidP="000405BB">
      <w:pPr>
        <w:jc w:val="center"/>
        <w:rPr>
          <w:b/>
          <w:szCs w:val="22"/>
          <w:lang w:val="es-ES"/>
        </w:rPr>
      </w:pPr>
      <w:r>
        <w:rPr>
          <w:b/>
          <w:szCs w:val="22"/>
          <w:lang w:val="es-ES"/>
        </w:rPr>
        <w:t xml:space="preserve">Curso </w:t>
      </w:r>
      <w:r w:rsidRPr="0031008C">
        <w:rPr>
          <w:b/>
          <w:szCs w:val="22"/>
          <w:lang w:val="es-ES"/>
        </w:rPr>
        <w:t>202</w:t>
      </w:r>
      <w:r w:rsidR="00B34545">
        <w:rPr>
          <w:b/>
          <w:szCs w:val="22"/>
          <w:lang w:val="es-ES"/>
        </w:rPr>
        <w:t>6</w:t>
      </w:r>
      <w:r>
        <w:rPr>
          <w:b/>
          <w:szCs w:val="22"/>
          <w:lang w:val="es-ES"/>
        </w:rPr>
        <w:t>/202</w:t>
      </w:r>
      <w:r w:rsidR="00B34545">
        <w:rPr>
          <w:b/>
          <w:szCs w:val="22"/>
          <w:lang w:val="es-ES"/>
        </w:rPr>
        <w:t>7</w:t>
      </w:r>
    </w:p>
    <w:p w14:paraId="64060771" w14:textId="77777777" w:rsidR="00D8380B" w:rsidRDefault="00D8380B" w:rsidP="00D8380B">
      <w:pPr>
        <w:spacing w:before="40" w:after="40"/>
        <w:jc w:val="center"/>
        <w:rPr>
          <w:b/>
          <w:sz w:val="20"/>
          <w:szCs w:val="20"/>
          <w:lang w:val="es-ES"/>
        </w:rPr>
      </w:pPr>
    </w:p>
    <w:p w14:paraId="650E4209" w14:textId="7AF4C8C3" w:rsidR="001A539F" w:rsidRPr="0089780A" w:rsidRDefault="001A539F" w:rsidP="001A539F">
      <w:pPr>
        <w:pStyle w:val="Prrafodelista"/>
        <w:numPr>
          <w:ilvl w:val="0"/>
          <w:numId w:val="21"/>
        </w:numPr>
        <w:spacing w:before="40" w:after="40"/>
        <w:rPr>
          <w:b/>
          <w:szCs w:val="22"/>
          <w:lang w:val="es-ES"/>
        </w:rPr>
      </w:pPr>
      <w:r w:rsidRPr="001A539F">
        <w:rPr>
          <w:b/>
          <w:sz w:val="20"/>
          <w:szCs w:val="20"/>
          <w:lang w:val="es-ES"/>
        </w:rPr>
        <w:t>CRITERIOS DE VALORACIÓN DE LAS SOLICITUDES</w:t>
      </w:r>
    </w:p>
    <w:p w14:paraId="388C4732" w14:textId="77777777" w:rsidR="0089780A" w:rsidRPr="0089780A" w:rsidRDefault="00A03430" w:rsidP="0089780A">
      <w:pPr>
        <w:spacing w:before="40" w:after="40"/>
        <w:rPr>
          <w:b/>
          <w:szCs w:val="22"/>
          <w:lang w:val="es-ES"/>
        </w:rPr>
      </w:pPr>
      <w:r>
        <w:rPr>
          <w:b/>
          <w:szCs w:val="22"/>
          <w:lang w:val="es-ES"/>
        </w:rPr>
        <w:pict w14:anchorId="162243F6">
          <v:rect id="_x0000_i1025" style="width:0;height:1.5pt" o:hralign="center" o:hrstd="t" o:hr="t" fillcolor="#a0a0a0" stroked="f"/>
        </w:pict>
      </w:r>
    </w:p>
    <w:p w14:paraId="789419B5" w14:textId="77777777" w:rsidR="0089780A" w:rsidRPr="0089780A" w:rsidRDefault="0089780A" w:rsidP="0089780A">
      <w:pPr>
        <w:spacing w:before="40" w:after="40"/>
        <w:rPr>
          <w:b/>
          <w:bCs/>
          <w:szCs w:val="22"/>
          <w:lang w:val="es-ES"/>
        </w:rPr>
      </w:pPr>
      <w:r w:rsidRPr="0089780A">
        <w:rPr>
          <w:b/>
          <w:bCs/>
          <w:szCs w:val="22"/>
          <w:lang w:val="es-ES"/>
        </w:rPr>
        <w:t>Observaciones generales:</w:t>
      </w:r>
    </w:p>
    <w:p w14:paraId="64AB3F12" w14:textId="33435626" w:rsidR="0089780A" w:rsidRPr="00EA7AE4" w:rsidRDefault="0089780A" w:rsidP="0089780A">
      <w:pPr>
        <w:numPr>
          <w:ilvl w:val="0"/>
          <w:numId w:val="24"/>
        </w:numPr>
        <w:spacing w:before="40" w:after="40"/>
        <w:rPr>
          <w:szCs w:val="22"/>
          <w:lang w:val="es-ES"/>
        </w:rPr>
      </w:pPr>
      <w:r w:rsidRPr="00EA7AE4">
        <w:rPr>
          <w:szCs w:val="22"/>
          <w:lang w:val="es-ES"/>
        </w:rPr>
        <w:t>Se recomienda incluir referencias de proyectos</w:t>
      </w:r>
      <w:r w:rsidR="00EA7AE4">
        <w:rPr>
          <w:szCs w:val="22"/>
          <w:lang w:val="es-ES"/>
        </w:rPr>
        <w:t xml:space="preserve"> o experiencias previas</w:t>
      </w:r>
      <w:r w:rsidRPr="00EA7AE4">
        <w:rPr>
          <w:szCs w:val="22"/>
          <w:lang w:val="es-ES"/>
        </w:rPr>
        <w:t xml:space="preserve"> para justificar la viabilidad de la propuesta.</w:t>
      </w:r>
    </w:p>
    <w:p w14:paraId="189F7B5F" w14:textId="7C2B1394" w:rsidR="0089780A" w:rsidRPr="00EA7AE4" w:rsidRDefault="0089780A" w:rsidP="0089780A">
      <w:pPr>
        <w:numPr>
          <w:ilvl w:val="0"/>
          <w:numId w:val="24"/>
        </w:numPr>
        <w:spacing w:before="40" w:after="40"/>
        <w:rPr>
          <w:szCs w:val="22"/>
          <w:lang w:val="es-ES"/>
        </w:rPr>
      </w:pPr>
      <w:r w:rsidRPr="00EA7AE4">
        <w:rPr>
          <w:szCs w:val="22"/>
          <w:lang w:val="es-ES"/>
        </w:rPr>
        <w:t xml:space="preserve">En </w:t>
      </w:r>
      <w:r w:rsidR="00EA7AE4">
        <w:rPr>
          <w:szCs w:val="22"/>
          <w:lang w:val="es-ES"/>
        </w:rPr>
        <w:t>propuestas</w:t>
      </w:r>
      <w:r w:rsidRPr="00EA7AE4">
        <w:rPr>
          <w:szCs w:val="22"/>
          <w:lang w:val="es-ES"/>
        </w:rPr>
        <w:t xml:space="preserve"> con alto impacto, considerar estrategias de implementación a otros contextos/títulos/asignaturas.</w:t>
      </w:r>
    </w:p>
    <w:p w14:paraId="394C9938" w14:textId="77777777" w:rsidR="0089780A" w:rsidRPr="00EA7AE4" w:rsidRDefault="0089780A" w:rsidP="0089780A">
      <w:pPr>
        <w:numPr>
          <w:ilvl w:val="0"/>
          <w:numId w:val="24"/>
        </w:numPr>
        <w:spacing w:before="40" w:after="40"/>
        <w:rPr>
          <w:szCs w:val="22"/>
          <w:lang w:val="es-ES"/>
        </w:rPr>
      </w:pPr>
      <w:r w:rsidRPr="00EA7AE4">
        <w:rPr>
          <w:szCs w:val="22"/>
          <w:lang w:val="es-ES"/>
        </w:rPr>
        <w:t>Se valorará positivamente la inclusión de la difusión a través del espacio digital (redes sociales, podcast, etc.).</w:t>
      </w:r>
    </w:p>
    <w:p w14:paraId="4A9ECB8A" w14:textId="77777777" w:rsidR="0089780A" w:rsidRPr="0089780A" w:rsidRDefault="00A03430" w:rsidP="0089780A">
      <w:pPr>
        <w:spacing w:before="40" w:after="40"/>
        <w:rPr>
          <w:b/>
          <w:szCs w:val="22"/>
          <w:lang w:val="es-ES"/>
        </w:rPr>
      </w:pPr>
      <w:r>
        <w:rPr>
          <w:b/>
          <w:szCs w:val="22"/>
          <w:lang w:val="es-ES"/>
        </w:rPr>
        <w:pict w14:anchorId="3B95E2D8">
          <v:rect id="_x0000_i1026" style="width:0;height:1.5pt" o:hralign="center" o:hrstd="t" o:hr="t" fillcolor="#a0a0a0" stroked="f"/>
        </w:pict>
      </w:r>
    </w:p>
    <w:p w14:paraId="53991ED6" w14:textId="702EC092" w:rsidR="0089780A" w:rsidRPr="0089780A" w:rsidRDefault="0089780A" w:rsidP="0089780A">
      <w:pPr>
        <w:spacing w:before="40" w:after="40"/>
        <w:rPr>
          <w:b/>
          <w:szCs w:val="22"/>
          <w:lang w:val="es-ES"/>
        </w:rPr>
      </w:pPr>
      <w:bookmarkStart w:id="0" w:name="_Hlk193311503"/>
    </w:p>
    <w:tbl>
      <w:tblPr>
        <w:tblStyle w:val="Tablaconcuadrculaclara"/>
        <w:tblW w:w="0" w:type="auto"/>
        <w:tblLook w:val="04A0" w:firstRow="1" w:lastRow="0" w:firstColumn="1" w:lastColumn="0" w:noHBand="0" w:noVBand="1"/>
      </w:tblPr>
      <w:tblGrid>
        <w:gridCol w:w="3114"/>
        <w:gridCol w:w="5374"/>
      </w:tblGrid>
      <w:tr w:rsidR="0089780A" w:rsidRPr="00B42B8E" w14:paraId="22124815" w14:textId="77777777" w:rsidTr="00EA7AE4">
        <w:tc>
          <w:tcPr>
            <w:tcW w:w="3114" w:type="dxa"/>
            <w:shd w:val="clear" w:color="auto" w:fill="E7E6E6" w:themeFill="background2"/>
            <w:vAlign w:val="center"/>
            <w:hideMark/>
          </w:tcPr>
          <w:p w14:paraId="3440D16F" w14:textId="7B168F15" w:rsidR="0089780A" w:rsidRPr="00B42B8E" w:rsidRDefault="0089780A" w:rsidP="00EA7AE4">
            <w:pPr>
              <w:spacing w:before="40" w:after="40"/>
              <w:jc w:val="center"/>
              <w:rPr>
                <w:b/>
                <w:bCs/>
                <w:sz w:val="20"/>
                <w:szCs w:val="20"/>
                <w:lang w:val="es-ES"/>
              </w:rPr>
            </w:pPr>
            <w:bookmarkStart w:id="1" w:name="_Hlk193311415"/>
            <w:bookmarkEnd w:id="0"/>
            <w:r w:rsidRPr="00B42B8E">
              <w:rPr>
                <w:b/>
                <w:bCs/>
                <w:sz w:val="20"/>
                <w:szCs w:val="20"/>
              </w:rPr>
              <w:t>CRITERIOS DE VALORACIÓN</w:t>
            </w:r>
          </w:p>
        </w:tc>
        <w:tc>
          <w:tcPr>
            <w:tcW w:w="5374" w:type="dxa"/>
            <w:shd w:val="clear" w:color="auto" w:fill="E7E6E6" w:themeFill="background2"/>
            <w:vAlign w:val="center"/>
            <w:hideMark/>
          </w:tcPr>
          <w:p w14:paraId="35AF530F" w14:textId="7B52C63D" w:rsidR="0089780A" w:rsidRPr="00B42B8E" w:rsidRDefault="0089780A" w:rsidP="00EA7AE4">
            <w:pPr>
              <w:spacing w:before="40" w:after="40"/>
              <w:jc w:val="center"/>
              <w:rPr>
                <w:b/>
                <w:bCs/>
                <w:sz w:val="20"/>
                <w:szCs w:val="20"/>
                <w:lang w:val="es-ES"/>
              </w:rPr>
            </w:pPr>
            <w:r w:rsidRPr="00B42B8E">
              <w:rPr>
                <w:b/>
                <w:bCs/>
                <w:sz w:val="20"/>
                <w:szCs w:val="20"/>
                <w:lang w:val="es-ES"/>
              </w:rPr>
              <w:t>Se valorarán</w:t>
            </w:r>
          </w:p>
        </w:tc>
      </w:tr>
      <w:tr w:rsidR="00EA7AE4" w:rsidRPr="00B42B8E" w14:paraId="0EC0E223" w14:textId="77777777" w:rsidTr="00EA7AE4">
        <w:tc>
          <w:tcPr>
            <w:tcW w:w="3114" w:type="dxa"/>
            <w:vMerge w:val="restart"/>
            <w:vAlign w:val="center"/>
            <w:hideMark/>
          </w:tcPr>
          <w:p w14:paraId="45B822DE" w14:textId="3D1604FF" w:rsidR="00EA7AE4" w:rsidRPr="00B42B8E" w:rsidRDefault="00EA7AE4" w:rsidP="00EA7AE4">
            <w:pPr>
              <w:spacing w:before="40" w:after="40"/>
              <w:jc w:val="center"/>
              <w:rPr>
                <w:b/>
                <w:bCs/>
                <w:sz w:val="20"/>
                <w:szCs w:val="20"/>
                <w:lang w:val="es-ES"/>
              </w:rPr>
            </w:pPr>
            <w:r w:rsidRPr="00B42B8E">
              <w:rPr>
                <w:b/>
                <w:bCs/>
                <w:sz w:val="20"/>
                <w:szCs w:val="20"/>
                <w:lang w:val="es-ES"/>
              </w:rPr>
              <w:t>Interés de</w:t>
            </w:r>
            <w:r>
              <w:rPr>
                <w:b/>
                <w:bCs/>
                <w:sz w:val="20"/>
                <w:szCs w:val="20"/>
                <w:lang w:val="es-ES"/>
              </w:rPr>
              <w:t xml:space="preserve"> la problemática a tratar o</w:t>
            </w:r>
            <w:r w:rsidRPr="00B42B8E">
              <w:rPr>
                <w:b/>
                <w:bCs/>
                <w:sz w:val="20"/>
                <w:szCs w:val="20"/>
                <w:lang w:val="es-ES"/>
              </w:rPr>
              <w:t xml:space="preserve"> del servicio a mejorar y perspectivas de que sus resultados sean útiles en otros contextos de nuestra universidad (40%)</w:t>
            </w:r>
          </w:p>
          <w:p w14:paraId="32641B1B" w14:textId="44532B7D" w:rsidR="00EA7AE4" w:rsidRPr="00B42B8E" w:rsidRDefault="00EA7AE4" w:rsidP="00EA7AE4">
            <w:pPr>
              <w:spacing w:before="40" w:after="40"/>
              <w:rPr>
                <w:b/>
                <w:sz w:val="20"/>
                <w:szCs w:val="20"/>
                <w:lang w:val="es-ES"/>
              </w:rPr>
            </w:pPr>
          </w:p>
        </w:tc>
        <w:tc>
          <w:tcPr>
            <w:tcW w:w="5374" w:type="dxa"/>
            <w:vAlign w:val="center"/>
            <w:hideMark/>
          </w:tcPr>
          <w:p w14:paraId="4570AD9B" w14:textId="4CBCE6B4" w:rsidR="00EA7AE4" w:rsidRPr="00B42B8E" w:rsidRDefault="00EA7AE4" w:rsidP="00EA7AE4">
            <w:pPr>
              <w:spacing w:before="40" w:after="40"/>
              <w:rPr>
                <w:sz w:val="20"/>
                <w:szCs w:val="20"/>
                <w:lang w:val="es-ES"/>
              </w:rPr>
            </w:pPr>
            <w:r>
              <w:rPr>
                <w:sz w:val="20"/>
                <w:szCs w:val="20"/>
                <w:lang w:val="es-ES"/>
              </w:rPr>
              <w:t>La relevancia de la problemática a tratar y el</w:t>
            </w:r>
            <w:r w:rsidRPr="00B42B8E">
              <w:rPr>
                <w:sz w:val="20"/>
                <w:szCs w:val="20"/>
                <w:lang w:val="es-ES"/>
              </w:rPr>
              <w:t xml:space="preserve"> potencial de aplicación en diversos contextos de la universidad. </w:t>
            </w:r>
          </w:p>
        </w:tc>
      </w:tr>
      <w:tr w:rsidR="00EA7AE4" w:rsidRPr="00B42B8E" w14:paraId="32B77F89" w14:textId="77777777" w:rsidTr="00EA7AE4">
        <w:tc>
          <w:tcPr>
            <w:tcW w:w="3114" w:type="dxa"/>
            <w:vMerge/>
            <w:vAlign w:val="center"/>
            <w:hideMark/>
          </w:tcPr>
          <w:p w14:paraId="18B00F7D" w14:textId="71B26DC2" w:rsidR="00EA7AE4" w:rsidRPr="00B42B8E" w:rsidRDefault="00EA7AE4" w:rsidP="00EA7AE4">
            <w:pPr>
              <w:spacing w:before="40" w:after="40"/>
              <w:rPr>
                <w:b/>
                <w:sz w:val="20"/>
                <w:szCs w:val="20"/>
                <w:lang w:val="es-ES"/>
              </w:rPr>
            </w:pPr>
          </w:p>
        </w:tc>
        <w:tc>
          <w:tcPr>
            <w:tcW w:w="5374" w:type="dxa"/>
            <w:vAlign w:val="center"/>
          </w:tcPr>
          <w:p w14:paraId="354EFFC9" w14:textId="47C7EA55" w:rsidR="00EA7AE4" w:rsidRPr="00B42B8E" w:rsidRDefault="00EA7AE4" w:rsidP="00EA7AE4">
            <w:pPr>
              <w:spacing w:before="40" w:after="40"/>
              <w:rPr>
                <w:sz w:val="20"/>
                <w:szCs w:val="20"/>
                <w:lang w:val="es-ES"/>
              </w:rPr>
            </w:pPr>
            <w:r>
              <w:rPr>
                <w:sz w:val="20"/>
                <w:szCs w:val="20"/>
                <w:lang w:val="es-ES"/>
              </w:rPr>
              <w:t xml:space="preserve">La solidez y claridad de las aportaciones de la propuesta y </w:t>
            </w:r>
            <w:r w:rsidRPr="00CE1A50">
              <w:rPr>
                <w:sz w:val="20"/>
                <w:szCs w:val="20"/>
                <w:lang w:val="es-ES"/>
              </w:rPr>
              <w:t>su capacidad para aportar soluciones novedosas o mejorar enfoques existentes.</w:t>
            </w:r>
          </w:p>
        </w:tc>
      </w:tr>
      <w:tr w:rsidR="00EA7AE4" w:rsidRPr="00B42B8E" w14:paraId="0C67AB7F" w14:textId="77777777" w:rsidTr="00EA7AE4">
        <w:tc>
          <w:tcPr>
            <w:tcW w:w="3114" w:type="dxa"/>
            <w:vMerge/>
            <w:vAlign w:val="center"/>
          </w:tcPr>
          <w:p w14:paraId="142328FA" w14:textId="77777777" w:rsidR="00EA7AE4" w:rsidRPr="00B42B8E" w:rsidRDefault="00EA7AE4" w:rsidP="00EA7AE4">
            <w:pPr>
              <w:spacing w:before="40" w:after="40"/>
              <w:rPr>
                <w:b/>
                <w:sz w:val="20"/>
                <w:szCs w:val="20"/>
                <w:lang w:val="es-ES"/>
              </w:rPr>
            </w:pPr>
          </w:p>
        </w:tc>
        <w:tc>
          <w:tcPr>
            <w:tcW w:w="5374" w:type="dxa"/>
            <w:vAlign w:val="center"/>
          </w:tcPr>
          <w:p w14:paraId="23E7BDC3" w14:textId="6F0430BF" w:rsidR="00EA7AE4" w:rsidRDefault="00EA7AE4" w:rsidP="00EA7AE4">
            <w:pPr>
              <w:spacing w:before="40" w:after="40"/>
              <w:rPr>
                <w:sz w:val="20"/>
                <w:szCs w:val="20"/>
                <w:lang w:val="es-ES"/>
              </w:rPr>
            </w:pPr>
            <w:r w:rsidRPr="004F474B">
              <w:rPr>
                <w:sz w:val="20"/>
                <w:szCs w:val="20"/>
                <w:lang w:val="es-ES"/>
              </w:rPr>
              <w:t>La argumentación sobre las necesidades y relevancia de la propuesta.</w:t>
            </w:r>
          </w:p>
        </w:tc>
      </w:tr>
      <w:tr w:rsidR="00EA7AE4" w:rsidRPr="00B42B8E" w14:paraId="222FC2D4" w14:textId="77777777" w:rsidTr="00EA7AE4">
        <w:tc>
          <w:tcPr>
            <w:tcW w:w="3114" w:type="dxa"/>
            <w:vMerge/>
            <w:vAlign w:val="center"/>
          </w:tcPr>
          <w:p w14:paraId="2CA25900" w14:textId="77777777" w:rsidR="00EA7AE4" w:rsidRPr="00B42B8E" w:rsidRDefault="00EA7AE4" w:rsidP="00EA7AE4">
            <w:pPr>
              <w:spacing w:before="40" w:after="40"/>
              <w:rPr>
                <w:b/>
                <w:sz w:val="20"/>
                <w:szCs w:val="20"/>
                <w:lang w:val="es-ES"/>
              </w:rPr>
            </w:pPr>
          </w:p>
        </w:tc>
        <w:tc>
          <w:tcPr>
            <w:tcW w:w="5374" w:type="dxa"/>
            <w:vAlign w:val="center"/>
          </w:tcPr>
          <w:p w14:paraId="6B3D1A88" w14:textId="69D6DE87" w:rsidR="00EA7AE4" w:rsidRDefault="00EA7AE4" w:rsidP="00EA7AE4">
            <w:pPr>
              <w:spacing w:before="40" w:after="40"/>
              <w:rPr>
                <w:sz w:val="20"/>
                <w:szCs w:val="20"/>
                <w:lang w:val="es-ES"/>
              </w:rPr>
            </w:pPr>
            <w:r w:rsidRPr="004F474B">
              <w:rPr>
                <w:sz w:val="20"/>
                <w:szCs w:val="20"/>
                <w:lang w:val="es-ES"/>
              </w:rPr>
              <w:t>La coherencia de los objetivos propuestos con la convocatoria.</w:t>
            </w:r>
          </w:p>
        </w:tc>
      </w:tr>
      <w:tr w:rsidR="00EA7AE4" w:rsidRPr="00B42B8E" w14:paraId="6170AED0" w14:textId="77777777" w:rsidTr="00EA7AE4">
        <w:tc>
          <w:tcPr>
            <w:tcW w:w="3114" w:type="dxa"/>
            <w:vMerge/>
            <w:vAlign w:val="center"/>
          </w:tcPr>
          <w:p w14:paraId="240FEBA3" w14:textId="77777777" w:rsidR="00EA7AE4" w:rsidRPr="00B42B8E" w:rsidRDefault="00EA7AE4" w:rsidP="00EA7AE4">
            <w:pPr>
              <w:spacing w:before="40" w:after="40"/>
              <w:rPr>
                <w:b/>
                <w:sz w:val="20"/>
                <w:szCs w:val="20"/>
                <w:lang w:val="es-ES"/>
              </w:rPr>
            </w:pPr>
          </w:p>
        </w:tc>
        <w:tc>
          <w:tcPr>
            <w:tcW w:w="5374" w:type="dxa"/>
            <w:vAlign w:val="center"/>
          </w:tcPr>
          <w:p w14:paraId="11CF86BD" w14:textId="5F472D51" w:rsidR="00EA7AE4" w:rsidRDefault="00EA7AE4" w:rsidP="00EA7AE4">
            <w:pPr>
              <w:spacing w:before="40" w:after="40"/>
              <w:rPr>
                <w:sz w:val="20"/>
                <w:szCs w:val="20"/>
                <w:lang w:val="es-ES"/>
              </w:rPr>
            </w:pPr>
            <w:r w:rsidRPr="004F474B">
              <w:rPr>
                <w:sz w:val="20"/>
                <w:szCs w:val="20"/>
                <w:lang w:val="es-ES"/>
              </w:rPr>
              <w:t>La reflexión sobre el impacto de la mejora.</w:t>
            </w:r>
          </w:p>
        </w:tc>
      </w:tr>
      <w:tr w:rsidR="00EA7AE4" w:rsidRPr="00B42B8E" w14:paraId="7BAFFC6D" w14:textId="77777777" w:rsidTr="00EA7AE4">
        <w:trPr>
          <w:trHeight w:val="543"/>
        </w:trPr>
        <w:tc>
          <w:tcPr>
            <w:tcW w:w="3114" w:type="dxa"/>
            <w:vMerge/>
            <w:vAlign w:val="center"/>
          </w:tcPr>
          <w:p w14:paraId="1E24CF53" w14:textId="77777777" w:rsidR="00EA7AE4" w:rsidRPr="00B42B8E" w:rsidRDefault="00EA7AE4" w:rsidP="00EA7AE4">
            <w:pPr>
              <w:spacing w:before="40" w:after="40"/>
              <w:rPr>
                <w:b/>
                <w:sz w:val="20"/>
                <w:szCs w:val="20"/>
                <w:lang w:val="es-ES"/>
              </w:rPr>
            </w:pPr>
          </w:p>
        </w:tc>
        <w:tc>
          <w:tcPr>
            <w:tcW w:w="5374" w:type="dxa"/>
            <w:vAlign w:val="center"/>
          </w:tcPr>
          <w:p w14:paraId="0532749A" w14:textId="1C93314B" w:rsidR="00EA7AE4" w:rsidRDefault="00EA7AE4" w:rsidP="00EA7AE4">
            <w:pPr>
              <w:spacing w:before="40" w:after="40"/>
              <w:rPr>
                <w:sz w:val="20"/>
                <w:szCs w:val="20"/>
                <w:lang w:val="es-ES"/>
              </w:rPr>
            </w:pPr>
            <w:r w:rsidRPr="004F474B">
              <w:rPr>
                <w:sz w:val="20"/>
                <w:szCs w:val="20"/>
                <w:lang w:val="es-ES"/>
              </w:rPr>
              <w:t xml:space="preserve">En caso de contar con antecedentes, </w:t>
            </w:r>
            <w:r>
              <w:rPr>
                <w:sz w:val="20"/>
                <w:szCs w:val="20"/>
                <w:lang w:val="es-ES"/>
              </w:rPr>
              <w:t xml:space="preserve">la fundamentación, </w:t>
            </w:r>
            <w:r w:rsidRPr="004F474B">
              <w:rPr>
                <w:sz w:val="20"/>
                <w:szCs w:val="20"/>
                <w:lang w:val="es-ES"/>
              </w:rPr>
              <w:t>la descripción y el análisis de estos para fundamentar la idoneidad de la propuesta.</w:t>
            </w:r>
          </w:p>
        </w:tc>
      </w:tr>
      <w:tr w:rsidR="0089780A" w:rsidRPr="00B42B8E" w14:paraId="5E24C7E7" w14:textId="77777777" w:rsidTr="00EA7AE4">
        <w:tc>
          <w:tcPr>
            <w:tcW w:w="3114" w:type="dxa"/>
            <w:vMerge w:val="restart"/>
            <w:vAlign w:val="center"/>
          </w:tcPr>
          <w:p w14:paraId="215A8DA3" w14:textId="0DA24646" w:rsidR="009F0542" w:rsidRDefault="0089780A" w:rsidP="009F0542">
            <w:pPr>
              <w:spacing w:before="40" w:after="40"/>
              <w:jc w:val="center"/>
              <w:rPr>
                <w:b/>
                <w:bCs/>
                <w:sz w:val="20"/>
                <w:szCs w:val="20"/>
                <w:lang w:val="es-ES"/>
              </w:rPr>
            </w:pPr>
            <w:r w:rsidRPr="00B42B8E">
              <w:rPr>
                <w:b/>
                <w:bCs/>
                <w:sz w:val="20"/>
                <w:szCs w:val="20"/>
                <w:lang w:val="es-ES"/>
              </w:rPr>
              <w:t>Descripción precisa de objetivos e indicadores y compromisos realistas para adquirirlos</w:t>
            </w:r>
          </w:p>
          <w:p w14:paraId="3872C93A" w14:textId="1314D5CB" w:rsidR="0089780A" w:rsidRPr="00B42B8E" w:rsidRDefault="0089780A" w:rsidP="009F0542">
            <w:pPr>
              <w:spacing w:before="40" w:after="40"/>
              <w:jc w:val="center"/>
              <w:rPr>
                <w:b/>
                <w:bCs/>
                <w:sz w:val="20"/>
                <w:szCs w:val="20"/>
                <w:lang w:val="es-ES"/>
              </w:rPr>
            </w:pPr>
            <w:r w:rsidRPr="00B42B8E">
              <w:rPr>
                <w:b/>
                <w:bCs/>
                <w:sz w:val="20"/>
                <w:szCs w:val="20"/>
                <w:lang w:val="es-ES"/>
              </w:rPr>
              <w:t>(35%)</w:t>
            </w:r>
          </w:p>
          <w:p w14:paraId="05FDB021" w14:textId="77777777" w:rsidR="0089780A" w:rsidRPr="00B42B8E" w:rsidRDefault="0089780A" w:rsidP="00EA7AE4">
            <w:pPr>
              <w:spacing w:before="40" w:after="40"/>
              <w:rPr>
                <w:b/>
                <w:sz w:val="20"/>
                <w:szCs w:val="20"/>
                <w:lang w:val="es-ES"/>
              </w:rPr>
            </w:pPr>
          </w:p>
        </w:tc>
        <w:tc>
          <w:tcPr>
            <w:tcW w:w="5374" w:type="dxa"/>
            <w:vAlign w:val="center"/>
          </w:tcPr>
          <w:p w14:paraId="705A9576" w14:textId="4FC11BBB" w:rsidR="0089780A" w:rsidRPr="00B42B8E" w:rsidRDefault="00CE1A50" w:rsidP="00EA7AE4">
            <w:pPr>
              <w:spacing w:before="40" w:after="40"/>
              <w:rPr>
                <w:sz w:val="20"/>
                <w:szCs w:val="20"/>
                <w:lang w:val="es-ES"/>
              </w:rPr>
            </w:pPr>
            <w:r>
              <w:rPr>
                <w:sz w:val="20"/>
                <w:szCs w:val="20"/>
                <w:lang w:val="es-ES"/>
              </w:rPr>
              <w:t>Los o</w:t>
            </w:r>
            <w:r w:rsidR="0089780A" w:rsidRPr="00B42B8E">
              <w:rPr>
                <w:sz w:val="20"/>
                <w:szCs w:val="20"/>
                <w:lang w:val="es-ES"/>
              </w:rPr>
              <w:t xml:space="preserve">bjetivos </w:t>
            </w:r>
            <w:r>
              <w:rPr>
                <w:sz w:val="20"/>
                <w:szCs w:val="20"/>
                <w:lang w:val="es-ES"/>
              </w:rPr>
              <w:t xml:space="preserve">deben estar </w:t>
            </w:r>
            <w:r w:rsidR="0089780A" w:rsidRPr="00B42B8E">
              <w:rPr>
                <w:sz w:val="20"/>
                <w:szCs w:val="20"/>
                <w:lang w:val="es-ES"/>
              </w:rPr>
              <w:t xml:space="preserve">claramente definidos, </w:t>
            </w:r>
            <w:r>
              <w:rPr>
                <w:sz w:val="20"/>
                <w:szCs w:val="20"/>
                <w:lang w:val="es-ES"/>
              </w:rPr>
              <w:t xml:space="preserve">alineados con las líneas prioritarias de la convocatoria, presenta </w:t>
            </w:r>
            <w:r w:rsidR="0089780A" w:rsidRPr="00B42B8E">
              <w:rPr>
                <w:sz w:val="20"/>
                <w:szCs w:val="20"/>
                <w:lang w:val="es-ES"/>
              </w:rPr>
              <w:t xml:space="preserve">indicadores adecuados y compromisos realistas y detallados. </w:t>
            </w:r>
          </w:p>
        </w:tc>
      </w:tr>
      <w:tr w:rsidR="0089780A" w:rsidRPr="00B42B8E" w14:paraId="5DF0B1A6" w14:textId="77777777" w:rsidTr="00EA7AE4">
        <w:tc>
          <w:tcPr>
            <w:tcW w:w="3114" w:type="dxa"/>
            <w:vMerge/>
            <w:vAlign w:val="center"/>
          </w:tcPr>
          <w:p w14:paraId="07084CA5" w14:textId="77777777" w:rsidR="0089780A" w:rsidRPr="00B42B8E" w:rsidRDefault="0089780A" w:rsidP="00EA7AE4">
            <w:pPr>
              <w:spacing w:before="40" w:after="40"/>
              <w:rPr>
                <w:b/>
                <w:bCs/>
                <w:sz w:val="20"/>
                <w:szCs w:val="20"/>
                <w:lang w:val="es-ES"/>
              </w:rPr>
            </w:pPr>
          </w:p>
        </w:tc>
        <w:tc>
          <w:tcPr>
            <w:tcW w:w="5374" w:type="dxa"/>
            <w:vAlign w:val="center"/>
          </w:tcPr>
          <w:p w14:paraId="6470FEED" w14:textId="4D537E4B" w:rsidR="0089780A" w:rsidRPr="00B42B8E" w:rsidRDefault="00CE1A50" w:rsidP="00EA7AE4">
            <w:pPr>
              <w:widowControl/>
              <w:spacing w:before="40" w:after="40"/>
              <w:jc w:val="left"/>
              <w:rPr>
                <w:sz w:val="20"/>
                <w:szCs w:val="20"/>
                <w:lang w:val="es-ES"/>
              </w:rPr>
            </w:pPr>
            <w:r w:rsidRPr="00EA7AE4">
              <w:rPr>
                <w:sz w:val="20"/>
                <w:szCs w:val="20"/>
                <w:lang w:val="es-ES"/>
              </w:rPr>
              <w:t>L</w:t>
            </w:r>
            <w:r w:rsidRPr="00CE1A50">
              <w:rPr>
                <w:sz w:val="20"/>
                <w:szCs w:val="20"/>
                <w:lang w:val="es-ES"/>
              </w:rPr>
              <w:t>a definición de indicadores concretos que permitan evaluar el impacto del proyecto.</w:t>
            </w:r>
          </w:p>
        </w:tc>
      </w:tr>
      <w:tr w:rsidR="0089780A" w:rsidRPr="00B42B8E" w14:paraId="66353D23" w14:textId="77777777" w:rsidTr="00EA7AE4">
        <w:tc>
          <w:tcPr>
            <w:tcW w:w="3114" w:type="dxa"/>
            <w:vMerge/>
            <w:vAlign w:val="center"/>
          </w:tcPr>
          <w:p w14:paraId="3C27F866" w14:textId="77777777" w:rsidR="0089780A" w:rsidRPr="00B42B8E" w:rsidRDefault="0089780A" w:rsidP="00EA7AE4">
            <w:pPr>
              <w:spacing w:before="40" w:after="40"/>
              <w:rPr>
                <w:b/>
                <w:bCs/>
                <w:sz w:val="20"/>
                <w:szCs w:val="20"/>
                <w:lang w:val="es-ES"/>
              </w:rPr>
            </w:pPr>
          </w:p>
        </w:tc>
        <w:tc>
          <w:tcPr>
            <w:tcW w:w="5374" w:type="dxa"/>
            <w:vAlign w:val="center"/>
          </w:tcPr>
          <w:p w14:paraId="64713619" w14:textId="48990B2F" w:rsidR="0089780A" w:rsidRPr="00B42B8E" w:rsidRDefault="00CE1A50" w:rsidP="00EA7AE4">
            <w:pPr>
              <w:widowControl/>
              <w:spacing w:before="40" w:after="40"/>
              <w:jc w:val="left"/>
              <w:rPr>
                <w:sz w:val="20"/>
                <w:szCs w:val="20"/>
                <w:lang w:val="es-ES"/>
              </w:rPr>
            </w:pPr>
            <w:r w:rsidRPr="00EA7AE4">
              <w:rPr>
                <w:sz w:val="20"/>
                <w:szCs w:val="20"/>
                <w:lang w:val="es-ES"/>
              </w:rPr>
              <w:t>La coherencia entre los recursos que se necesiten para su ejecución el tiempo y las acciones previstas.</w:t>
            </w:r>
          </w:p>
        </w:tc>
      </w:tr>
      <w:tr w:rsidR="0089780A" w:rsidRPr="00B42B8E" w14:paraId="63FB721C" w14:textId="77777777" w:rsidTr="00EA7AE4">
        <w:tc>
          <w:tcPr>
            <w:tcW w:w="3114" w:type="dxa"/>
            <w:vMerge/>
            <w:vAlign w:val="center"/>
          </w:tcPr>
          <w:p w14:paraId="1484ED00" w14:textId="77777777" w:rsidR="0089780A" w:rsidRPr="00B42B8E" w:rsidRDefault="0089780A" w:rsidP="00EA7AE4">
            <w:pPr>
              <w:spacing w:before="40" w:after="40"/>
              <w:rPr>
                <w:b/>
                <w:bCs/>
                <w:sz w:val="20"/>
                <w:szCs w:val="20"/>
                <w:lang w:val="es-ES"/>
              </w:rPr>
            </w:pPr>
          </w:p>
        </w:tc>
        <w:tc>
          <w:tcPr>
            <w:tcW w:w="5374" w:type="dxa"/>
            <w:vAlign w:val="center"/>
          </w:tcPr>
          <w:p w14:paraId="4A84CEB9" w14:textId="1084EDA3" w:rsidR="0089780A" w:rsidRPr="00B42B8E" w:rsidRDefault="00CE1A50" w:rsidP="00EA7AE4">
            <w:pPr>
              <w:widowControl/>
              <w:spacing w:before="40" w:after="40"/>
              <w:jc w:val="left"/>
              <w:rPr>
                <w:sz w:val="20"/>
                <w:szCs w:val="20"/>
                <w:lang w:val="es-ES"/>
              </w:rPr>
            </w:pPr>
            <w:r w:rsidRPr="00EA7AE4">
              <w:rPr>
                <w:sz w:val="20"/>
                <w:szCs w:val="20"/>
                <w:lang w:val="es-ES"/>
              </w:rPr>
              <w:t>La</w:t>
            </w:r>
            <w:r w:rsidRPr="00CE1A50">
              <w:rPr>
                <w:sz w:val="20"/>
                <w:szCs w:val="20"/>
                <w:lang w:val="es-ES"/>
              </w:rPr>
              <w:t xml:space="preserve"> planificación detallada de la implementación del proyecto, asegurando su viabilidad.</w:t>
            </w:r>
          </w:p>
        </w:tc>
      </w:tr>
      <w:tr w:rsidR="00F41931" w:rsidRPr="00B42B8E" w14:paraId="1D363ECE" w14:textId="77777777" w:rsidTr="00EA7AE4">
        <w:tc>
          <w:tcPr>
            <w:tcW w:w="3114" w:type="dxa"/>
            <w:vMerge w:val="restart"/>
            <w:vAlign w:val="center"/>
          </w:tcPr>
          <w:p w14:paraId="50394E2B" w14:textId="77777777" w:rsidR="00F41931" w:rsidRDefault="00F41931" w:rsidP="009F0542">
            <w:pPr>
              <w:spacing w:before="40" w:after="40"/>
              <w:jc w:val="center"/>
              <w:rPr>
                <w:b/>
                <w:bCs/>
                <w:sz w:val="20"/>
                <w:szCs w:val="20"/>
                <w:lang w:val="es-ES"/>
              </w:rPr>
            </w:pPr>
          </w:p>
          <w:p w14:paraId="6DFC9549" w14:textId="2FABB8ED" w:rsidR="00F41931" w:rsidRDefault="00F41931" w:rsidP="009F0542">
            <w:pPr>
              <w:spacing w:before="40" w:after="40"/>
              <w:jc w:val="center"/>
              <w:rPr>
                <w:b/>
                <w:bCs/>
                <w:sz w:val="20"/>
                <w:szCs w:val="20"/>
                <w:lang w:val="es-ES"/>
              </w:rPr>
            </w:pPr>
            <w:r w:rsidRPr="00B42B8E">
              <w:rPr>
                <w:b/>
                <w:bCs/>
                <w:sz w:val="20"/>
                <w:szCs w:val="20"/>
                <w:lang w:val="es-ES"/>
              </w:rPr>
              <w:t>Plan de difusión de resultados en el entorno universitario</w:t>
            </w:r>
          </w:p>
          <w:p w14:paraId="2DEFBB62" w14:textId="714E9023" w:rsidR="00F41931" w:rsidRPr="00B42B8E" w:rsidRDefault="00F41931" w:rsidP="009F0542">
            <w:pPr>
              <w:spacing w:before="40" w:after="40"/>
              <w:jc w:val="center"/>
              <w:rPr>
                <w:b/>
                <w:bCs/>
                <w:sz w:val="20"/>
                <w:szCs w:val="20"/>
                <w:lang w:val="es-ES"/>
              </w:rPr>
            </w:pPr>
            <w:r w:rsidRPr="00B42B8E">
              <w:rPr>
                <w:b/>
                <w:bCs/>
                <w:sz w:val="20"/>
                <w:szCs w:val="20"/>
                <w:lang w:val="es-ES"/>
              </w:rPr>
              <w:t>(25%)</w:t>
            </w:r>
          </w:p>
        </w:tc>
        <w:tc>
          <w:tcPr>
            <w:tcW w:w="5374" w:type="dxa"/>
            <w:vAlign w:val="center"/>
          </w:tcPr>
          <w:p w14:paraId="60F474EB" w14:textId="08075CA5" w:rsidR="00F41931" w:rsidRPr="00B42B8E" w:rsidRDefault="00F41931" w:rsidP="00EA7AE4">
            <w:pPr>
              <w:spacing w:before="40" w:after="40"/>
              <w:rPr>
                <w:sz w:val="20"/>
                <w:szCs w:val="20"/>
                <w:lang w:val="es-ES"/>
              </w:rPr>
            </w:pPr>
            <w:r>
              <w:rPr>
                <w:sz w:val="20"/>
                <w:szCs w:val="20"/>
                <w:lang w:val="es-ES"/>
              </w:rPr>
              <w:t xml:space="preserve">La claridad y la estrategia de difusión. </w:t>
            </w:r>
          </w:p>
        </w:tc>
      </w:tr>
      <w:tr w:rsidR="00F41931" w:rsidRPr="00B42B8E" w14:paraId="3746C4CC" w14:textId="77777777" w:rsidTr="00EA7AE4">
        <w:tc>
          <w:tcPr>
            <w:tcW w:w="3114" w:type="dxa"/>
            <w:vMerge/>
            <w:vAlign w:val="center"/>
          </w:tcPr>
          <w:p w14:paraId="0A731D9F" w14:textId="77777777" w:rsidR="00F41931" w:rsidRPr="00B42B8E" w:rsidRDefault="00F41931" w:rsidP="00EA7AE4">
            <w:pPr>
              <w:spacing w:before="40" w:after="40"/>
              <w:rPr>
                <w:b/>
                <w:bCs/>
                <w:sz w:val="20"/>
                <w:szCs w:val="20"/>
                <w:lang w:val="es-ES"/>
              </w:rPr>
            </w:pPr>
          </w:p>
        </w:tc>
        <w:tc>
          <w:tcPr>
            <w:tcW w:w="5374" w:type="dxa"/>
            <w:vAlign w:val="center"/>
          </w:tcPr>
          <w:p w14:paraId="7D4410D5" w14:textId="03D1BA4B" w:rsidR="00F41931" w:rsidRPr="00B42B8E" w:rsidRDefault="00F41931" w:rsidP="00EA7AE4">
            <w:pPr>
              <w:spacing w:before="40" w:after="40"/>
              <w:rPr>
                <w:sz w:val="20"/>
                <w:szCs w:val="20"/>
                <w:lang w:val="es-ES"/>
              </w:rPr>
            </w:pPr>
            <w:r>
              <w:rPr>
                <w:sz w:val="20"/>
                <w:szCs w:val="20"/>
                <w:lang w:val="es-ES"/>
              </w:rPr>
              <w:t>La inclusión de acciones de difusión</w:t>
            </w:r>
            <w:r w:rsidRPr="00B42B8E">
              <w:rPr>
                <w:sz w:val="20"/>
                <w:szCs w:val="20"/>
                <w:lang w:val="es-ES"/>
              </w:rPr>
              <w:t xml:space="preserve"> como presentaciones, charlas, seminarios, la creación de productos audiovisuales de formación en abierto para la comunidad universitaria, etc</w:t>
            </w:r>
            <w:r>
              <w:rPr>
                <w:sz w:val="20"/>
                <w:szCs w:val="20"/>
                <w:lang w:val="es-ES"/>
              </w:rPr>
              <w:t>.</w:t>
            </w:r>
          </w:p>
        </w:tc>
      </w:tr>
      <w:tr w:rsidR="00F41931" w:rsidRPr="00B42B8E" w14:paraId="0DCDC1C9" w14:textId="77777777" w:rsidTr="00EA7AE4">
        <w:tc>
          <w:tcPr>
            <w:tcW w:w="3114" w:type="dxa"/>
            <w:vMerge/>
            <w:vAlign w:val="center"/>
          </w:tcPr>
          <w:p w14:paraId="04ACEA67" w14:textId="77777777" w:rsidR="00F41931" w:rsidRPr="00B42B8E" w:rsidRDefault="00F41931" w:rsidP="00EA7AE4">
            <w:pPr>
              <w:spacing w:before="40" w:after="40"/>
              <w:rPr>
                <w:b/>
                <w:bCs/>
                <w:sz w:val="20"/>
                <w:szCs w:val="20"/>
                <w:lang w:val="es-ES"/>
              </w:rPr>
            </w:pPr>
          </w:p>
        </w:tc>
        <w:tc>
          <w:tcPr>
            <w:tcW w:w="5374" w:type="dxa"/>
            <w:vAlign w:val="center"/>
          </w:tcPr>
          <w:p w14:paraId="78A9311B" w14:textId="7661CA3F" w:rsidR="00F41931" w:rsidRPr="00B42B8E" w:rsidRDefault="00F41931" w:rsidP="00EA7AE4">
            <w:pPr>
              <w:spacing w:before="40" w:after="40"/>
              <w:rPr>
                <w:sz w:val="20"/>
                <w:szCs w:val="20"/>
                <w:lang w:val="es-ES"/>
              </w:rPr>
            </w:pPr>
            <w:r>
              <w:rPr>
                <w:sz w:val="20"/>
                <w:szCs w:val="20"/>
                <w:lang w:val="es-ES"/>
              </w:rPr>
              <w:t>La definición del</w:t>
            </w:r>
            <w:r w:rsidRPr="0054321B">
              <w:rPr>
                <w:sz w:val="20"/>
                <w:szCs w:val="20"/>
                <w:lang w:val="es-ES"/>
              </w:rPr>
              <w:t xml:space="preserve"> público objetivo al que se dirigirán los resultados y las acciones específicas para su alcance.</w:t>
            </w:r>
          </w:p>
        </w:tc>
      </w:tr>
      <w:tr w:rsidR="00F41931" w:rsidRPr="00B42B8E" w14:paraId="76D9D5F9" w14:textId="77777777" w:rsidTr="00EA7AE4">
        <w:tc>
          <w:tcPr>
            <w:tcW w:w="3114" w:type="dxa"/>
            <w:vMerge/>
            <w:vAlign w:val="center"/>
          </w:tcPr>
          <w:p w14:paraId="4795F8BA" w14:textId="77777777" w:rsidR="00F41931" w:rsidRPr="00B42B8E" w:rsidRDefault="00F41931" w:rsidP="00EA7AE4">
            <w:pPr>
              <w:spacing w:before="40" w:after="40"/>
              <w:rPr>
                <w:b/>
                <w:bCs/>
                <w:sz w:val="20"/>
                <w:szCs w:val="20"/>
                <w:lang w:val="es-ES"/>
              </w:rPr>
            </w:pPr>
          </w:p>
        </w:tc>
        <w:tc>
          <w:tcPr>
            <w:tcW w:w="5374" w:type="dxa"/>
            <w:vAlign w:val="center"/>
          </w:tcPr>
          <w:p w14:paraId="5F73C1AC" w14:textId="488A446F" w:rsidR="00F41931" w:rsidRPr="00B42B8E" w:rsidRDefault="00F41931" w:rsidP="00EA7AE4">
            <w:pPr>
              <w:spacing w:before="40" w:after="40"/>
              <w:rPr>
                <w:sz w:val="20"/>
                <w:szCs w:val="20"/>
                <w:lang w:val="es-ES"/>
              </w:rPr>
            </w:pPr>
            <w:r>
              <w:rPr>
                <w:sz w:val="20"/>
                <w:szCs w:val="20"/>
                <w:lang w:val="es-ES"/>
              </w:rPr>
              <w:t>La</w:t>
            </w:r>
            <w:r w:rsidRPr="0054321B">
              <w:rPr>
                <w:sz w:val="20"/>
                <w:szCs w:val="20"/>
                <w:lang w:val="es-ES"/>
              </w:rPr>
              <w:t xml:space="preserve"> sostenibilidad y continuidad de los impactos del proyecto más </w:t>
            </w:r>
            <w:r w:rsidRPr="0054321B">
              <w:rPr>
                <w:sz w:val="20"/>
                <w:szCs w:val="20"/>
                <w:lang w:val="es-ES"/>
              </w:rPr>
              <w:lastRenderedPageBreak/>
              <w:t>allá de su finalización.</w:t>
            </w:r>
          </w:p>
        </w:tc>
      </w:tr>
      <w:tr w:rsidR="00F41931" w:rsidRPr="00B42B8E" w14:paraId="44F282CA" w14:textId="77777777" w:rsidTr="00EA7AE4">
        <w:tc>
          <w:tcPr>
            <w:tcW w:w="3114" w:type="dxa"/>
            <w:vMerge/>
            <w:vAlign w:val="center"/>
          </w:tcPr>
          <w:p w14:paraId="31834D1E" w14:textId="77777777" w:rsidR="00F41931" w:rsidRPr="00B42B8E" w:rsidRDefault="00F41931" w:rsidP="00EA7AE4">
            <w:pPr>
              <w:spacing w:before="40" w:after="40"/>
              <w:rPr>
                <w:b/>
                <w:bCs/>
                <w:sz w:val="20"/>
                <w:szCs w:val="20"/>
                <w:lang w:val="es-ES"/>
              </w:rPr>
            </w:pPr>
          </w:p>
        </w:tc>
        <w:tc>
          <w:tcPr>
            <w:tcW w:w="5374" w:type="dxa"/>
            <w:vAlign w:val="center"/>
          </w:tcPr>
          <w:p w14:paraId="153247A0" w14:textId="051DEBEC" w:rsidR="00F41931" w:rsidRPr="00B42B8E" w:rsidRDefault="00F41931" w:rsidP="00EA7AE4">
            <w:pPr>
              <w:spacing w:before="40" w:after="40"/>
              <w:rPr>
                <w:sz w:val="20"/>
                <w:szCs w:val="20"/>
                <w:lang w:val="es-ES"/>
              </w:rPr>
            </w:pPr>
            <w:r>
              <w:rPr>
                <w:sz w:val="20"/>
                <w:szCs w:val="20"/>
                <w:lang w:val="es-ES"/>
              </w:rPr>
              <w:t>E</w:t>
            </w:r>
            <w:r w:rsidRPr="0054321B">
              <w:rPr>
                <w:sz w:val="20"/>
                <w:szCs w:val="20"/>
                <w:lang w:val="es-ES"/>
              </w:rPr>
              <w:t>l uso de distintos medios y formatos para la difusión, como publicaciones, eventos, redes académicas o herramientas digitales</w:t>
            </w:r>
            <w:r>
              <w:rPr>
                <w:sz w:val="20"/>
                <w:szCs w:val="20"/>
                <w:lang w:val="es-ES"/>
              </w:rPr>
              <w:t>.</w:t>
            </w:r>
          </w:p>
        </w:tc>
      </w:tr>
      <w:tr w:rsidR="00F41931" w:rsidRPr="00B42B8E" w14:paraId="0ED0FC2F" w14:textId="77777777" w:rsidTr="00EA7AE4">
        <w:tc>
          <w:tcPr>
            <w:tcW w:w="3114" w:type="dxa"/>
            <w:vMerge/>
            <w:vAlign w:val="center"/>
          </w:tcPr>
          <w:p w14:paraId="4E57E679" w14:textId="77777777" w:rsidR="00F41931" w:rsidRPr="00B42B8E" w:rsidRDefault="00F41931" w:rsidP="00EA7AE4">
            <w:pPr>
              <w:spacing w:before="40" w:after="40"/>
              <w:rPr>
                <w:b/>
                <w:bCs/>
                <w:sz w:val="20"/>
                <w:szCs w:val="20"/>
                <w:lang w:val="es-ES"/>
              </w:rPr>
            </w:pPr>
          </w:p>
        </w:tc>
        <w:tc>
          <w:tcPr>
            <w:tcW w:w="5374" w:type="dxa"/>
            <w:vAlign w:val="center"/>
          </w:tcPr>
          <w:p w14:paraId="1D317E8F" w14:textId="02F32555" w:rsidR="00F41931" w:rsidRDefault="00F41931" w:rsidP="00EA7AE4">
            <w:pPr>
              <w:spacing w:before="40" w:after="40"/>
              <w:rPr>
                <w:sz w:val="20"/>
                <w:szCs w:val="20"/>
                <w:lang w:val="es-ES"/>
              </w:rPr>
            </w:pPr>
            <w:r>
              <w:rPr>
                <w:sz w:val="20"/>
                <w:szCs w:val="20"/>
              </w:rPr>
              <w:t>L</w:t>
            </w:r>
            <w:r w:rsidRPr="00F41931">
              <w:rPr>
                <w:sz w:val="20"/>
                <w:szCs w:val="20"/>
              </w:rPr>
              <w:t>a estrategia de difusión no se limit</w:t>
            </w:r>
            <w:r>
              <w:rPr>
                <w:sz w:val="20"/>
                <w:szCs w:val="20"/>
              </w:rPr>
              <w:t>a</w:t>
            </w:r>
            <w:r w:rsidRPr="00F41931">
              <w:rPr>
                <w:sz w:val="20"/>
                <w:szCs w:val="20"/>
              </w:rPr>
              <w:t>, exclusivamente, a las Jornadas de Innovación Docente de la UCA</w:t>
            </w:r>
            <w:r>
              <w:rPr>
                <w:sz w:val="20"/>
                <w:szCs w:val="20"/>
              </w:rPr>
              <w:t>, se incluyen</w:t>
            </w:r>
            <w:r w:rsidRPr="00F41931">
              <w:rPr>
                <w:sz w:val="20"/>
                <w:szCs w:val="20"/>
              </w:rPr>
              <w:t xml:space="preserve"> acciones adicionales que diversifi</w:t>
            </w:r>
            <w:r>
              <w:rPr>
                <w:sz w:val="20"/>
                <w:szCs w:val="20"/>
              </w:rPr>
              <w:t>can</w:t>
            </w:r>
            <w:r w:rsidRPr="00F41931">
              <w:rPr>
                <w:sz w:val="20"/>
                <w:szCs w:val="20"/>
              </w:rPr>
              <w:t xml:space="preserve"> el alcance del proyecto.</w:t>
            </w:r>
          </w:p>
        </w:tc>
      </w:tr>
      <w:tr w:rsidR="000961CB" w:rsidRPr="00B42B8E" w14:paraId="2655891F" w14:textId="77777777" w:rsidTr="00EA7AE4">
        <w:tc>
          <w:tcPr>
            <w:tcW w:w="3114" w:type="dxa"/>
            <w:vAlign w:val="center"/>
          </w:tcPr>
          <w:p w14:paraId="56BC60F5" w14:textId="57CB8C14" w:rsidR="000961CB" w:rsidRPr="00B42B8E" w:rsidRDefault="00B42B8E" w:rsidP="009F0542">
            <w:pPr>
              <w:spacing w:before="40" w:after="40"/>
              <w:jc w:val="center"/>
              <w:rPr>
                <w:b/>
                <w:bCs/>
                <w:sz w:val="20"/>
                <w:szCs w:val="20"/>
                <w:lang w:val="es-ES"/>
              </w:rPr>
            </w:pPr>
            <w:r w:rsidRPr="00B42B8E">
              <w:rPr>
                <w:b/>
                <w:sz w:val="20"/>
                <w:szCs w:val="20"/>
                <w:lang w:val="es-ES"/>
              </w:rPr>
              <w:t>Si se solicita subvención económica, adicionalmente, se valorará de forma transversal:</w:t>
            </w:r>
          </w:p>
        </w:tc>
        <w:tc>
          <w:tcPr>
            <w:tcW w:w="5374" w:type="dxa"/>
            <w:vAlign w:val="center"/>
          </w:tcPr>
          <w:p w14:paraId="13E07E2F" w14:textId="57945C32" w:rsidR="000961CB" w:rsidRPr="00B42B8E" w:rsidRDefault="00B42B8E" w:rsidP="00EA7AE4">
            <w:pPr>
              <w:spacing w:before="40" w:after="40"/>
              <w:rPr>
                <w:sz w:val="20"/>
                <w:szCs w:val="20"/>
                <w:lang w:val="es-ES"/>
              </w:rPr>
            </w:pPr>
            <w:r w:rsidRPr="00EA7AE4">
              <w:rPr>
                <w:sz w:val="20"/>
                <w:szCs w:val="20"/>
                <w:lang w:val="es-ES"/>
              </w:rPr>
              <w:t>La adecuación, la pertinencia, la necesidad y la utilidad de la subvención solicitada para la realización del proyecto en relación con los objetivos, la metodología, el calendario de realización y los resultados que se persiguen.</w:t>
            </w:r>
          </w:p>
        </w:tc>
      </w:tr>
      <w:bookmarkEnd w:id="1"/>
    </w:tbl>
    <w:p w14:paraId="2B7A6C6D" w14:textId="77777777" w:rsidR="0089780A" w:rsidRPr="0089780A" w:rsidRDefault="0089780A" w:rsidP="0089780A">
      <w:pPr>
        <w:spacing w:before="40" w:after="40"/>
        <w:rPr>
          <w:b/>
          <w:bCs/>
          <w:szCs w:val="22"/>
          <w:lang w:val="es-ES"/>
        </w:rPr>
      </w:pPr>
    </w:p>
    <w:p w14:paraId="7282E5DA" w14:textId="2937CB37" w:rsidR="00F54B11" w:rsidRPr="00097D2C" w:rsidRDefault="00F54B11" w:rsidP="003C40DC">
      <w:pPr>
        <w:pStyle w:val="Prrafodelista"/>
        <w:numPr>
          <w:ilvl w:val="0"/>
          <w:numId w:val="21"/>
        </w:numPr>
        <w:spacing w:before="40" w:after="40"/>
        <w:rPr>
          <w:b/>
          <w:szCs w:val="22"/>
          <w:lang w:val="es-ES"/>
        </w:rPr>
      </w:pPr>
      <w:r w:rsidRPr="003C40DC">
        <w:rPr>
          <w:b/>
          <w:sz w:val="20"/>
          <w:szCs w:val="20"/>
          <w:lang w:val="es-ES"/>
        </w:rPr>
        <w:t xml:space="preserve">CRITERIOS DE VALORACIÓN </w:t>
      </w:r>
      <w:r w:rsidR="003C40DC" w:rsidRPr="003C40DC">
        <w:rPr>
          <w:b/>
          <w:sz w:val="20"/>
          <w:szCs w:val="20"/>
          <w:lang w:val="es-ES"/>
        </w:rPr>
        <w:t>MEMORIA</w:t>
      </w:r>
      <w:r w:rsidR="00C24152">
        <w:rPr>
          <w:b/>
          <w:sz w:val="20"/>
          <w:szCs w:val="20"/>
          <w:lang w:val="es-ES"/>
        </w:rPr>
        <w:t xml:space="preserve"> DE RESULTADOS Y MEMORIA ECONÓMICA</w:t>
      </w:r>
    </w:p>
    <w:p w14:paraId="09102E40" w14:textId="77777777" w:rsidR="001E3D47" w:rsidRPr="001E3D47" w:rsidRDefault="001E3D47" w:rsidP="00480AD7">
      <w:pPr>
        <w:spacing w:before="40" w:after="40"/>
        <w:rPr>
          <w:b/>
          <w:szCs w:val="22"/>
          <w:lang w:val="es-ES"/>
        </w:rPr>
      </w:pPr>
      <w:bookmarkStart w:id="2" w:name="_Hlk194351585"/>
    </w:p>
    <w:tbl>
      <w:tblPr>
        <w:tblStyle w:val="Tablaconcuadrculaclara"/>
        <w:tblW w:w="8515" w:type="dxa"/>
        <w:tblInd w:w="-5" w:type="dxa"/>
        <w:tblLook w:val="04A0" w:firstRow="1" w:lastRow="0" w:firstColumn="1" w:lastColumn="0" w:noHBand="0" w:noVBand="1"/>
      </w:tblPr>
      <w:tblGrid>
        <w:gridCol w:w="2410"/>
        <w:gridCol w:w="6105"/>
      </w:tblGrid>
      <w:tr w:rsidR="00480AD7" w:rsidRPr="00480AD7" w14:paraId="090E5E12" w14:textId="77777777" w:rsidTr="004A48AE">
        <w:trPr>
          <w:trHeight w:val="196"/>
        </w:trPr>
        <w:tc>
          <w:tcPr>
            <w:tcW w:w="2410" w:type="dxa"/>
            <w:shd w:val="clear" w:color="auto" w:fill="E7E6E6" w:themeFill="background2"/>
            <w:vAlign w:val="center"/>
            <w:hideMark/>
          </w:tcPr>
          <w:p w14:paraId="295F916F" w14:textId="0785C0E6" w:rsidR="00480AD7" w:rsidRPr="00480AD7" w:rsidRDefault="00E43966" w:rsidP="00480AD7">
            <w:pPr>
              <w:spacing w:before="40" w:after="40"/>
              <w:jc w:val="center"/>
              <w:rPr>
                <w:b/>
                <w:bCs/>
                <w:sz w:val="20"/>
                <w:szCs w:val="20"/>
                <w:lang w:val="es-ES"/>
              </w:rPr>
            </w:pPr>
            <w:r w:rsidRPr="004A48AE">
              <w:rPr>
                <w:b/>
                <w:bCs/>
                <w:sz w:val="20"/>
                <w:szCs w:val="20"/>
                <w:lang w:val="es-ES"/>
              </w:rPr>
              <w:t>CRITERIO DE VALORACIÓN</w:t>
            </w:r>
          </w:p>
        </w:tc>
        <w:tc>
          <w:tcPr>
            <w:tcW w:w="6105" w:type="dxa"/>
            <w:shd w:val="clear" w:color="auto" w:fill="E7E6E6" w:themeFill="background2"/>
            <w:vAlign w:val="center"/>
            <w:hideMark/>
          </w:tcPr>
          <w:p w14:paraId="525B0652" w14:textId="313064DB" w:rsidR="00480AD7" w:rsidRPr="00480AD7" w:rsidRDefault="004A48AE" w:rsidP="00480AD7">
            <w:pPr>
              <w:spacing w:before="40" w:after="40"/>
              <w:jc w:val="center"/>
              <w:rPr>
                <w:b/>
                <w:bCs/>
                <w:sz w:val="20"/>
                <w:szCs w:val="20"/>
                <w:lang w:val="es-ES"/>
              </w:rPr>
            </w:pPr>
            <w:r w:rsidRPr="004A48AE">
              <w:rPr>
                <w:b/>
                <w:bCs/>
                <w:sz w:val="20"/>
                <w:szCs w:val="20"/>
                <w:lang w:val="es-ES"/>
              </w:rPr>
              <w:t>Se valorarán</w:t>
            </w:r>
          </w:p>
        </w:tc>
      </w:tr>
      <w:tr w:rsidR="00984FC9" w:rsidRPr="004A48AE" w14:paraId="71B062F6" w14:textId="77777777" w:rsidTr="0089780A">
        <w:trPr>
          <w:trHeight w:val="279"/>
        </w:trPr>
        <w:tc>
          <w:tcPr>
            <w:tcW w:w="2410" w:type="dxa"/>
            <w:vMerge w:val="restart"/>
            <w:vAlign w:val="center"/>
            <w:hideMark/>
          </w:tcPr>
          <w:p w14:paraId="201FEC53" w14:textId="78138951" w:rsidR="00984FC9" w:rsidRPr="004A48AE" w:rsidRDefault="00984FC9" w:rsidP="00E43966">
            <w:pPr>
              <w:spacing w:before="40" w:after="40"/>
              <w:jc w:val="center"/>
              <w:rPr>
                <w:b/>
                <w:bCs/>
                <w:sz w:val="20"/>
                <w:szCs w:val="20"/>
                <w:lang w:val="es-ES"/>
              </w:rPr>
            </w:pPr>
            <w:r w:rsidRPr="00480AD7">
              <w:rPr>
                <w:b/>
                <w:bCs/>
                <w:sz w:val="20"/>
                <w:szCs w:val="20"/>
                <w:lang w:val="es-ES"/>
              </w:rPr>
              <w:t>Resultados del proyecto y consecución de objetivos</w:t>
            </w:r>
          </w:p>
          <w:p w14:paraId="24E24FE5" w14:textId="2C3FA168" w:rsidR="00984FC9" w:rsidRPr="00480AD7" w:rsidRDefault="00984FC9" w:rsidP="00E43966">
            <w:pPr>
              <w:spacing w:before="40" w:after="40"/>
              <w:jc w:val="center"/>
              <w:rPr>
                <w:b/>
                <w:bCs/>
                <w:sz w:val="20"/>
                <w:szCs w:val="20"/>
                <w:lang w:val="es-ES"/>
              </w:rPr>
            </w:pPr>
            <w:r w:rsidRPr="00480AD7">
              <w:rPr>
                <w:b/>
                <w:bCs/>
                <w:sz w:val="20"/>
                <w:szCs w:val="20"/>
                <w:lang w:val="es-ES"/>
              </w:rPr>
              <w:t>(40%)</w:t>
            </w:r>
          </w:p>
        </w:tc>
        <w:tc>
          <w:tcPr>
            <w:tcW w:w="6105" w:type="dxa"/>
            <w:vAlign w:val="center"/>
            <w:hideMark/>
          </w:tcPr>
          <w:p w14:paraId="191FBD5D" w14:textId="7EAFDBCE" w:rsidR="00984FC9" w:rsidRPr="00480AD7" w:rsidRDefault="00984FC9" w:rsidP="0089780A">
            <w:pPr>
              <w:spacing w:before="40" w:after="40"/>
              <w:rPr>
                <w:bCs/>
                <w:sz w:val="20"/>
                <w:szCs w:val="20"/>
                <w:lang w:val="es-ES"/>
              </w:rPr>
            </w:pPr>
            <w:r w:rsidRPr="004A48AE">
              <w:rPr>
                <w:bCs/>
                <w:sz w:val="20"/>
                <w:szCs w:val="20"/>
                <w:lang w:val="es-ES"/>
              </w:rPr>
              <w:t>La descripción y el</w:t>
            </w:r>
            <w:r w:rsidRPr="00480AD7">
              <w:rPr>
                <w:bCs/>
                <w:sz w:val="20"/>
                <w:szCs w:val="20"/>
                <w:lang w:val="es-ES"/>
              </w:rPr>
              <w:t xml:space="preserve"> análisis detallado </w:t>
            </w:r>
            <w:r w:rsidR="0089780A">
              <w:rPr>
                <w:bCs/>
                <w:sz w:val="20"/>
                <w:szCs w:val="20"/>
                <w:lang w:val="es-ES"/>
              </w:rPr>
              <w:t>y argumentado de los resultados a</w:t>
            </w:r>
            <w:r w:rsidRPr="00480AD7">
              <w:rPr>
                <w:bCs/>
                <w:sz w:val="20"/>
                <w:szCs w:val="20"/>
                <w:lang w:val="es-ES"/>
              </w:rPr>
              <w:t xml:space="preserve">lcanzados, incluyendo indicadores internos y externos de éxito. </w:t>
            </w:r>
          </w:p>
        </w:tc>
      </w:tr>
      <w:tr w:rsidR="00984FC9" w:rsidRPr="004A48AE" w14:paraId="455646D3" w14:textId="77777777" w:rsidTr="00CF1A6D">
        <w:trPr>
          <w:trHeight w:val="362"/>
        </w:trPr>
        <w:tc>
          <w:tcPr>
            <w:tcW w:w="2410" w:type="dxa"/>
            <w:vMerge/>
            <w:vAlign w:val="center"/>
          </w:tcPr>
          <w:p w14:paraId="69B1A9D0" w14:textId="77777777" w:rsidR="00984FC9" w:rsidRPr="004A48AE" w:rsidRDefault="00984FC9" w:rsidP="00E43966">
            <w:pPr>
              <w:spacing w:before="40" w:after="40"/>
              <w:jc w:val="center"/>
              <w:rPr>
                <w:b/>
                <w:bCs/>
                <w:sz w:val="20"/>
                <w:szCs w:val="20"/>
                <w:lang w:val="es-ES"/>
              </w:rPr>
            </w:pPr>
          </w:p>
        </w:tc>
        <w:tc>
          <w:tcPr>
            <w:tcW w:w="6105" w:type="dxa"/>
            <w:vAlign w:val="center"/>
          </w:tcPr>
          <w:p w14:paraId="5FCC8D51" w14:textId="5872BFFE" w:rsidR="00984FC9" w:rsidRPr="004A48AE" w:rsidRDefault="00984FC9" w:rsidP="00E43966">
            <w:pPr>
              <w:spacing w:before="40" w:after="40"/>
              <w:rPr>
                <w:bCs/>
                <w:sz w:val="20"/>
                <w:szCs w:val="20"/>
                <w:lang w:val="es-ES"/>
              </w:rPr>
            </w:pPr>
            <w:r w:rsidRPr="004A48AE">
              <w:rPr>
                <w:bCs/>
                <w:sz w:val="20"/>
                <w:szCs w:val="20"/>
                <w:lang w:val="es-ES"/>
              </w:rPr>
              <w:t xml:space="preserve">La incorporación de la </w:t>
            </w:r>
            <w:r w:rsidRPr="00480AD7">
              <w:rPr>
                <w:bCs/>
                <w:sz w:val="20"/>
                <w:szCs w:val="20"/>
                <w:lang w:val="es-ES"/>
              </w:rPr>
              <w:t>percepción estudiantil y</w:t>
            </w:r>
            <w:r w:rsidRPr="004A48AE">
              <w:rPr>
                <w:bCs/>
                <w:sz w:val="20"/>
                <w:szCs w:val="20"/>
                <w:lang w:val="es-ES"/>
              </w:rPr>
              <w:t xml:space="preserve"> la</w:t>
            </w:r>
            <w:r w:rsidRPr="00480AD7">
              <w:rPr>
                <w:bCs/>
                <w:sz w:val="20"/>
                <w:szCs w:val="20"/>
                <w:lang w:val="es-ES"/>
              </w:rPr>
              <w:t xml:space="preserve"> evidencia clara del impacto real en el aprendizaje. </w:t>
            </w:r>
          </w:p>
        </w:tc>
      </w:tr>
      <w:tr w:rsidR="00984FC9" w:rsidRPr="004A48AE" w14:paraId="0488C428" w14:textId="77777777" w:rsidTr="004A48AE">
        <w:trPr>
          <w:trHeight w:val="405"/>
        </w:trPr>
        <w:tc>
          <w:tcPr>
            <w:tcW w:w="2410" w:type="dxa"/>
            <w:vMerge/>
            <w:vAlign w:val="center"/>
          </w:tcPr>
          <w:p w14:paraId="4E2EA7BD" w14:textId="77777777" w:rsidR="00984FC9" w:rsidRPr="004A48AE" w:rsidRDefault="00984FC9" w:rsidP="00E43966">
            <w:pPr>
              <w:spacing w:before="40" w:after="40"/>
              <w:jc w:val="center"/>
              <w:rPr>
                <w:b/>
                <w:bCs/>
                <w:sz w:val="20"/>
                <w:szCs w:val="20"/>
                <w:lang w:val="es-ES"/>
              </w:rPr>
            </w:pPr>
          </w:p>
        </w:tc>
        <w:tc>
          <w:tcPr>
            <w:tcW w:w="6105" w:type="dxa"/>
            <w:vAlign w:val="center"/>
          </w:tcPr>
          <w:p w14:paraId="6EE5E4D5" w14:textId="17D8B40C" w:rsidR="00984FC9" w:rsidRPr="004A48AE" w:rsidRDefault="00984FC9" w:rsidP="00480AD7">
            <w:pPr>
              <w:spacing w:before="40" w:after="40"/>
              <w:rPr>
                <w:bCs/>
                <w:sz w:val="20"/>
                <w:szCs w:val="20"/>
                <w:lang w:val="es-ES"/>
              </w:rPr>
            </w:pPr>
            <w:r w:rsidRPr="004A48AE">
              <w:rPr>
                <w:bCs/>
                <w:sz w:val="20"/>
                <w:szCs w:val="20"/>
                <w:lang w:val="es-ES"/>
              </w:rPr>
              <w:t xml:space="preserve">Argumentación de </w:t>
            </w:r>
            <w:r w:rsidRPr="00480AD7">
              <w:rPr>
                <w:bCs/>
                <w:sz w:val="20"/>
                <w:szCs w:val="20"/>
                <w:lang w:val="es-ES"/>
              </w:rPr>
              <w:t xml:space="preserve">las potencialidades y </w:t>
            </w:r>
            <w:r w:rsidRPr="004A48AE">
              <w:rPr>
                <w:bCs/>
                <w:sz w:val="20"/>
                <w:szCs w:val="20"/>
                <w:lang w:val="es-ES"/>
              </w:rPr>
              <w:t xml:space="preserve">las </w:t>
            </w:r>
            <w:r w:rsidRPr="00480AD7">
              <w:rPr>
                <w:bCs/>
                <w:sz w:val="20"/>
                <w:szCs w:val="20"/>
                <w:lang w:val="es-ES"/>
              </w:rPr>
              <w:t>limitaciones de la intervención innovadora, con una reflexión crítica sobre su aplicabilidad y posibles mejoras.</w:t>
            </w:r>
          </w:p>
        </w:tc>
      </w:tr>
      <w:tr w:rsidR="007E19DA" w:rsidRPr="004A48AE" w14:paraId="5BC33105" w14:textId="77777777" w:rsidTr="004A48AE">
        <w:trPr>
          <w:trHeight w:val="405"/>
        </w:trPr>
        <w:tc>
          <w:tcPr>
            <w:tcW w:w="2410" w:type="dxa"/>
            <w:vMerge w:val="restart"/>
            <w:vAlign w:val="center"/>
          </w:tcPr>
          <w:p w14:paraId="41DA08D6" w14:textId="6491D8C0" w:rsidR="007E19DA" w:rsidRPr="004A48AE" w:rsidRDefault="007E19DA" w:rsidP="00E43966">
            <w:pPr>
              <w:spacing w:before="40" w:after="40"/>
              <w:jc w:val="center"/>
              <w:rPr>
                <w:b/>
                <w:bCs/>
                <w:sz w:val="20"/>
                <w:szCs w:val="20"/>
                <w:lang w:val="es-ES"/>
              </w:rPr>
            </w:pPr>
            <w:r w:rsidRPr="00480AD7">
              <w:rPr>
                <w:b/>
                <w:bCs/>
                <w:sz w:val="20"/>
                <w:szCs w:val="20"/>
                <w:lang w:val="es-ES"/>
              </w:rPr>
              <w:t>Calidad del análisis de los resultados alcanzados</w:t>
            </w:r>
          </w:p>
          <w:p w14:paraId="49D0D08F" w14:textId="3238A335" w:rsidR="007E19DA" w:rsidRPr="004A48AE" w:rsidRDefault="007E19DA" w:rsidP="00E43966">
            <w:pPr>
              <w:spacing w:before="40" w:after="40"/>
              <w:jc w:val="center"/>
              <w:rPr>
                <w:b/>
                <w:bCs/>
                <w:sz w:val="20"/>
                <w:szCs w:val="20"/>
                <w:lang w:val="es-ES"/>
              </w:rPr>
            </w:pPr>
            <w:r w:rsidRPr="00480AD7">
              <w:rPr>
                <w:b/>
                <w:bCs/>
                <w:sz w:val="20"/>
                <w:szCs w:val="20"/>
                <w:lang w:val="es-ES"/>
              </w:rPr>
              <w:t>(20%)</w:t>
            </w:r>
          </w:p>
        </w:tc>
        <w:tc>
          <w:tcPr>
            <w:tcW w:w="6105" w:type="dxa"/>
            <w:vAlign w:val="center"/>
          </w:tcPr>
          <w:p w14:paraId="6ADDD863" w14:textId="405FA56E" w:rsidR="007E19DA" w:rsidRPr="004A48AE" w:rsidRDefault="007E19DA" w:rsidP="00480AD7">
            <w:pPr>
              <w:spacing w:before="40" w:after="40"/>
              <w:rPr>
                <w:bCs/>
                <w:sz w:val="20"/>
                <w:szCs w:val="20"/>
                <w:lang w:val="es-ES"/>
              </w:rPr>
            </w:pPr>
            <w:r w:rsidRPr="004A48AE">
              <w:rPr>
                <w:bCs/>
                <w:sz w:val="20"/>
                <w:szCs w:val="20"/>
                <w:lang w:val="es-ES"/>
              </w:rPr>
              <w:t>El</w:t>
            </w:r>
            <w:r w:rsidRPr="00480AD7">
              <w:rPr>
                <w:bCs/>
                <w:sz w:val="20"/>
                <w:szCs w:val="20"/>
                <w:lang w:val="es-ES"/>
              </w:rPr>
              <w:t xml:space="preserve"> </w:t>
            </w:r>
            <w:r w:rsidRPr="004A48AE">
              <w:rPr>
                <w:bCs/>
                <w:sz w:val="20"/>
                <w:szCs w:val="20"/>
                <w:lang w:val="es-ES"/>
              </w:rPr>
              <w:t xml:space="preserve">nivel de </w:t>
            </w:r>
            <w:r w:rsidRPr="00480AD7">
              <w:rPr>
                <w:bCs/>
                <w:sz w:val="20"/>
                <w:szCs w:val="20"/>
                <w:lang w:val="es-ES"/>
              </w:rPr>
              <w:t>análisis</w:t>
            </w:r>
            <w:r w:rsidRPr="004A48AE">
              <w:rPr>
                <w:bCs/>
                <w:sz w:val="20"/>
                <w:szCs w:val="20"/>
                <w:lang w:val="es-ES"/>
              </w:rPr>
              <w:t xml:space="preserve"> de los resultados y las </w:t>
            </w:r>
            <w:r w:rsidRPr="00480AD7">
              <w:rPr>
                <w:bCs/>
                <w:sz w:val="20"/>
                <w:szCs w:val="20"/>
                <w:lang w:val="es-ES"/>
              </w:rPr>
              <w:t xml:space="preserve">conclusiones significativas basadas en evidencias. </w:t>
            </w:r>
          </w:p>
        </w:tc>
      </w:tr>
      <w:tr w:rsidR="007E19DA" w:rsidRPr="004A48AE" w14:paraId="54AAEAF2" w14:textId="77777777" w:rsidTr="004A48AE">
        <w:trPr>
          <w:trHeight w:val="405"/>
        </w:trPr>
        <w:tc>
          <w:tcPr>
            <w:tcW w:w="2410" w:type="dxa"/>
            <w:vMerge/>
            <w:vAlign w:val="center"/>
          </w:tcPr>
          <w:p w14:paraId="01174F59" w14:textId="77777777" w:rsidR="007E19DA" w:rsidRPr="004A48AE" w:rsidRDefault="007E19DA" w:rsidP="00480AD7">
            <w:pPr>
              <w:spacing w:before="40" w:after="40"/>
              <w:jc w:val="center"/>
              <w:rPr>
                <w:b/>
                <w:bCs/>
                <w:sz w:val="20"/>
                <w:szCs w:val="20"/>
                <w:lang w:val="es-ES"/>
              </w:rPr>
            </w:pPr>
          </w:p>
        </w:tc>
        <w:tc>
          <w:tcPr>
            <w:tcW w:w="6105" w:type="dxa"/>
            <w:vAlign w:val="center"/>
          </w:tcPr>
          <w:p w14:paraId="764BCAAB" w14:textId="12A617BE" w:rsidR="007E19DA" w:rsidRPr="004A48AE" w:rsidRDefault="007E19DA" w:rsidP="00480AD7">
            <w:pPr>
              <w:spacing w:before="40" w:after="40"/>
              <w:rPr>
                <w:bCs/>
                <w:sz w:val="20"/>
                <w:szCs w:val="20"/>
                <w:lang w:val="es-ES"/>
              </w:rPr>
            </w:pPr>
            <w:r w:rsidRPr="004A48AE">
              <w:rPr>
                <w:bCs/>
                <w:sz w:val="20"/>
                <w:szCs w:val="20"/>
                <w:lang w:val="es-ES"/>
              </w:rPr>
              <w:t xml:space="preserve">La identificación de </w:t>
            </w:r>
            <w:r w:rsidRPr="00480AD7">
              <w:rPr>
                <w:bCs/>
                <w:sz w:val="20"/>
                <w:szCs w:val="20"/>
                <w:lang w:val="es-ES"/>
              </w:rPr>
              <w:t xml:space="preserve">patrones, tendencias o aprendizajes clave del proyecto. </w:t>
            </w:r>
          </w:p>
        </w:tc>
      </w:tr>
      <w:tr w:rsidR="007E19DA" w:rsidRPr="004A48AE" w14:paraId="2FB16E84" w14:textId="77777777" w:rsidTr="004A48AE">
        <w:trPr>
          <w:trHeight w:val="405"/>
        </w:trPr>
        <w:tc>
          <w:tcPr>
            <w:tcW w:w="2410" w:type="dxa"/>
            <w:vMerge/>
            <w:vAlign w:val="center"/>
          </w:tcPr>
          <w:p w14:paraId="4FCA8BB0" w14:textId="77777777" w:rsidR="007E19DA" w:rsidRPr="004A48AE" w:rsidRDefault="007E19DA" w:rsidP="00480AD7">
            <w:pPr>
              <w:spacing w:before="40" w:after="40"/>
              <w:jc w:val="center"/>
              <w:rPr>
                <w:b/>
                <w:bCs/>
                <w:sz w:val="20"/>
                <w:szCs w:val="20"/>
                <w:lang w:val="es-ES"/>
              </w:rPr>
            </w:pPr>
          </w:p>
        </w:tc>
        <w:tc>
          <w:tcPr>
            <w:tcW w:w="6105" w:type="dxa"/>
            <w:vAlign w:val="center"/>
          </w:tcPr>
          <w:p w14:paraId="285DC092" w14:textId="6D73583B" w:rsidR="007E19DA" w:rsidRPr="004A48AE" w:rsidRDefault="007E19DA" w:rsidP="00480AD7">
            <w:pPr>
              <w:spacing w:before="40" w:after="40"/>
              <w:rPr>
                <w:bCs/>
                <w:sz w:val="20"/>
                <w:szCs w:val="20"/>
                <w:lang w:val="es-ES"/>
              </w:rPr>
            </w:pPr>
            <w:r w:rsidRPr="004A48AE">
              <w:rPr>
                <w:bCs/>
                <w:sz w:val="20"/>
                <w:szCs w:val="20"/>
                <w:lang w:val="es-ES"/>
              </w:rPr>
              <w:t>La inclusión de</w:t>
            </w:r>
            <w:r w:rsidRPr="00480AD7">
              <w:rPr>
                <w:bCs/>
                <w:sz w:val="20"/>
                <w:szCs w:val="20"/>
                <w:lang w:val="es-ES"/>
              </w:rPr>
              <w:t xml:space="preserve"> referencias teóricas o investigaciones previas que argumentan y fortalecen el análisis. </w:t>
            </w:r>
          </w:p>
        </w:tc>
      </w:tr>
      <w:tr w:rsidR="007E19DA" w:rsidRPr="004A48AE" w14:paraId="57B0079B" w14:textId="77777777" w:rsidTr="004A48AE">
        <w:trPr>
          <w:trHeight w:val="405"/>
        </w:trPr>
        <w:tc>
          <w:tcPr>
            <w:tcW w:w="2410" w:type="dxa"/>
            <w:vMerge/>
            <w:vAlign w:val="center"/>
          </w:tcPr>
          <w:p w14:paraId="54DEB476" w14:textId="77777777" w:rsidR="007E19DA" w:rsidRPr="004A48AE" w:rsidRDefault="007E19DA" w:rsidP="00480AD7">
            <w:pPr>
              <w:spacing w:before="40" w:after="40"/>
              <w:jc w:val="center"/>
              <w:rPr>
                <w:b/>
                <w:bCs/>
                <w:sz w:val="20"/>
                <w:szCs w:val="20"/>
                <w:lang w:val="es-ES"/>
              </w:rPr>
            </w:pPr>
          </w:p>
        </w:tc>
        <w:tc>
          <w:tcPr>
            <w:tcW w:w="6105" w:type="dxa"/>
            <w:vAlign w:val="center"/>
          </w:tcPr>
          <w:p w14:paraId="7EBDF013" w14:textId="0E79FEB0" w:rsidR="007E19DA" w:rsidRPr="004A48AE" w:rsidRDefault="007E19DA" w:rsidP="00480AD7">
            <w:pPr>
              <w:spacing w:before="40" w:after="40"/>
              <w:rPr>
                <w:bCs/>
                <w:sz w:val="20"/>
                <w:szCs w:val="20"/>
                <w:lang w:val="es-ES"/>
              </w:rPr>
            </w:pPr>
            <w:r w:rsidRPr="004A48AE">
              <w:rPr>
                <w:bCs/>
                <w:sz w:val="20"/>
                <w:szCs w:val="20"/>
                <w:lang w:val="es-ES"/>
              </w:rPr>
              <w:t>La propuesta de</w:t>
            </w:r>
            <w:r w:rsidRPr="00480AD7">
              <w:rPr>
                <w:bCs/>
                <w:sz w:val="20"/>
                <w:szCs w:val="20"/>
                <w:lang w:val="es-ES"/>
              </w:rPr>
              <w:t xml:space="preserve"> mejoras o aplicaciones futuras a partir de los resultados obtenidos.</w:t>
            </w:r>
          </w:p>
        </w:tc>
      </w:tr>
      <w:tr w:rsidR="0005259C" w:rsidRPr="004A48AE" w14:paraId="77155BCE" w14:textId="77777777" w:rsidTr="004A48AE">
        <w:trPr>
          <w:trHeight w:val="405"/>
        </w:trPr>
        <w:tc>
          <w:tcPr>
            <w:tcW w:w="2410" w:type="dxa"/>
            <w:vMerge w:val="restart"/>
            <w:vAlign w:val="center"/>
          </w:tcPr>
          <w:p w14:paraId="62F2F29C" w14:textId="573CA3E8" w:rsidR="0005259C" w:rsidRPr="004A48AE" w:rsidRDefault="0005259C" w:rsidP="00480AD7">
            <w:pPr>
              <w:spacing w:before="40" w:after="40"/>
              <w:jc w:val="center"/>
              <w:rPr>
                <w:b/>
                <w:bCs/>
                <w:sz w:val="20"/>
                <w:szCs w:val="20"/>
                <w:lang w:val="es-ES"/>
              </w:rPr>
            </w:pPr>
            <w:r w:rsidRPr="00480AD7">
              <w:rPr>
                <w:b/>
                <w:bCs/>
                <w:sz w:val="20"/>
                <w:szCs w:val="20"/>
                <w:lang w:val="es-ES"/>
              </w:rPr>
              <w:t>Calidad de la memoria (15%)</w:t>
            </w:r>
          </w:p>
        </w:tc>
        <w:tc>
          <w:tcPr>
            <w:tcW w:w="6105" w:type="dxa"/>
            <w:vAlign w:val="center"/>
          </w:tcPr>
          <w:p w14:paraId="1D523DB0" w14:textId="0E93EFD6" w:rsidR="0005259C" w:rsidRPr="004A48AE" w:rsidRDefault="0005259C" w:rsidP="00480AD7">
            <w:pPr>
              <w:spacing w:before="40" w:after="40"/>
              <w:rPr>
                <w:bCs/>
                <w:sz w:val="20"/>
                <w:szCs w:val="20"/>
                <w:lang w:val="es-ES"/>
              </w:rPr>
            </w:pPr>
            <w:r w:rsidRPr="004A48AE">
              <w:rPr>
                <w:bCs/>
                <w:sz w:val="20"/>
                <w:szCs w:val="20"/>
                <w:lang w:val="es-ES"/>
              </w:rPr>
              <w:t>La estructura, la redacción y el diseño de la memoria.</w:t>
            </w:r>
          </w:p>
        </w:tc>
      </w:tr>
      <w:tr w:rsidR="0005259C" w:rsidRPr="004A48AE" w14:paraId="311A8D24" w14:textId="77777777" w:rsidTr="004A48AE">
        <w:trPr>
          <w:trHeight w:val="405"/>
        </w:trPr>
        <w:tc>
          <w:tcPr>
            <w:tcW w:w="2410" w:type="dxa"/>
            <w:vMerge/>
            <w:vAlign w:val="center"/>
          </w:tcPr>
          <w:p w14:paraId="6A125E7F" w14:textId="77777777" w:rsidR="0005259C" w:rsidRPr="004A48AE" w:rsidRDefault="0005259C" w:rsidP="00480AD7">
            <w:pPr>
              <w:spacing w:before="40" w:after="40"/>
              <w:jc w:val="center"/>
              <w:rPr>
                <w:b/>
                <w:bCs/>
                <w:sz w:val="20"/>
                <w:szCs w:val="20"/>
                <w:lang w:val="es-ES"/>
              </w:rPr>
            </w:pPr>
          </w:p>
        </w:tc>
        <w:tc>
          <w:tcPr>
            <w:tcW w:w="6105" w:type="dxa"/>
            <w:vAlign w:val="center"/>
          </w:tcPr>
          <w:p w14:paraId="5DC030BC" w14:textId="3D2BA214" w:rsidR="0005259C" w:rsidRPr="004A48AE" w:rsidRDefault="0005259C" w:rsidP="00480AD7">
            <w:pPr>
              <w:spacing w:before="40" w:after="40"/>
              <w:rPr>
                <w:bCs/>
                <w:sz w:val="20"/>
                <w:szCs w:val="20"/>
                <w:lang w:val="es-ES"/>
              </w:rPr>
            </w:pPr>
            <w:r w:rsidRPr="004A48AE">
              <w:rPr>
                <w:bCs/>
                <w:sz w:val="20"/>
                <w:szCs w:val="20"/>
                <w:lang w:val="es-ES"/>
              </w:rPr>
              <w:t xml:space="preserve">La inclusión de </w:t>
            </w:r>
            <w:r w:rsidRPr="00480AD7">
              <w:rPr>
                <w:bCs/>
                <w:sz w:val="20"/>
                <w:szCs w:val="20"/>
                <w:lang w:val="es-ES"/>
              </w:rPr>
              <w:t xml:space="preserve">elementos visuales (gráficos, tablas, esquemas) que enriquecen la presentación de la información. </w:t>
            </w:r>
          </w:p>
        </w:tc>
      </w:tr>
      <w:tr w:rsidR="003858AF" w:rsidRPr="004A48AE" w14:paraId="430C23A1" w14:textId="77777777" w:rsidTr="004A48AE">
        <w:trPr>
          <w:trHeight w:val="405"/>
        </w:trPr>
        <w:tc>
          <w:tcPr>
            <w:tcW w:w="2410" w:type="dxa"/>
            <w:vMerge w:val="restart"/>
            <w:vAlign w:val="center"/>
          </w:tcPr>
          <w:p w14:paraId="5FE62745" w14:textId="77777777" w:rsidR="003858AF" w:rsidRPr="004A48AE" w:rsidRDefault="003858AF" w:rsidP="00480AD7">
            <w:pPr>
              <w:spacing w:before="40" w:after="40"/>
              <w:jc w:val="center"/>
              <w:rPr>
                <w:b/>
                <w:bCs/>
                <w:sz w:val="20"/>
                <w:szCs w:val="20"/>
                <w:lang w:val="es-ES"/>
              </w:rPr>
            </w:pPr>
            <w:r w:rsidRPr="00480AD7">
              <w:rPr>
                <w:b/>
                <w:bCs/>
                <w:sz w:val="20"/>
                <w:szCs w:val="20"/>
                <w:lang w:val="es-ES"/>
              </w:rPr>
              <w:t xml:space="preserve">Difusión de los resultados en el ámbito universitario </w:t>
            </w:r>
          </w:p>
          <w:p w14:paraId="756262E1" w14:textId="34ADC493" w:rsidR="003858AF" w:rsidRPr="004A48AE" w:rsidRDefault="003858AF" w:rsidP="00FC0B12">
            <w:pPr>
              <w:spacing w:before="40" w:after="40"/>
              <w:jc w:val="center"/>
              <w:rPr>
                <w:b/>
                <w:bCs/>
                <w:sz w:val="20"/>
                <w:szCs w:val="20"/>
                <w:lang w:val="es-ES"/>
              </w:rPr>
            </w:pPr>
            <w:r w:rsidRPr="00480AD7">
              <w:rPr>
                <w:b/>
                <w:bCs/>
                <w:sz w:val="20"/>
                <w:szCs w:val="20"/>
                <w:lang w:val="es-ES"/>
              </w:rPr>
              <w:t>(15%</w:t>
            </w:r>
            <w:r w:rsidRPr="004A48AE">
              <w:rPr>
                <w:b/>
                <w:bCs/>
                <w:sz w:val="20"/>
                <w:szCs w:val="20"/>
                <w:lang w:val="es-ES"/>
              </w:rPr>
              <w:t>)</w:t>
            </w:r>
          </w:p>
          <w:p w14:paraId="031A61EE" w14:textId="77777777" w:rsidR="003858AF" w:rsidRPr="004A48AE" w:rsidRDefault="003858AF" w:rsidP="0005259C">
            <w:pPr>
              <w:spacing w:before="40" w:after="40"/>
              <w:rPr>
                <w:b/>
                <w:bCs/>
                <w:sz w:val="20"/>
                <w:szCs w:val="20"/>
                <w:lang w:val="es-ES"/>
              </w:rPr>
            </w:pPr>
          </w:p>
          <w:p w14:paraId="6F5A1088" w14:textId="35984678" w:rsidR="003858AF" w:rsidRPr="004A48AE" w:rsidRDefault="003858AF" w:rsidP="00B30981">
            <w:pPr>
              <w:spacing w:before="40" w:after="40"/>
              <w:rPr>
                <w:b/>
                <w:bCs/>
                <w:sz w:val="20"/>
                <w:szCs w:val="20"/>
                <w:lang w:val="es-ES"/>
              </w:rPr>
            </w:pPr>
            <w:r w:rsidRPr="00480AD7">
              <w:rPr>
                <w:b/>
                <w:sz w:val="20"/>
                <w:szCs w:val="20"/>
                <w:lang w:val="es-ES"/>
              </w:rPr>
              <w:t>*Este apartado tendrá que ser valorado con 0 puntos si no existe un compromiso de difusión.</w:t>
            </w:r>
          </w:p>
        </w:tc>
        <w:tc>
          <w:tcPr>
            <w:tcW w:w="6105" w:type="dxa"/>
            <w:vAlign w:val="center"/>
          </w:tcPr>
          <w:p w14:paraId="6D391CA0" w14:textId="1CB40AC8" w:rsidR="003858AF" w:rsidRPr="004A48AE" w:rsidRDefault="003858AF" w:rsidP="00480AD7">
            <w:pPr>
              <w:spacing w:before="40" w:after="40"/>
              <w:rPr>
                <w:bCs/>
                <w:sz w:val="20"/>
                <w:szCs w:val="20"/>
                <w:lang w:val="es-ES"/>
              </w:rPr>
            </w:pPr>
            <w:r w:rsidRPr="004A48AE">
              <w:rPr>
                <w:bCs/>
                <w:sz w:val="20"/>
                <w:szCs w:val="20"/>
                <w:lang w:val="es-ES"/>
              </w:rPr>
              <w:t xml:space="preserve">El grado de consecución de los </w:t>
            </w:r>
            <w:r w:rsidRPr="00480AD7">
              <w:rPr>
                <w:bCs/>
                <w:sz w:val="20"/>
                <w:szCs w:val="20"/>
                <w:lang w:val="es-ES"/>
              </w:rPr>
              <w:t xml:space="preserve">objetivos de difusión </w:t>
            </w:r>
            <w:r w:rsidRPr="004A48AE">
              <w:rPr>
                <w:bCs/>
                <w:sz w:val="20"/>
                <w:szCs w:val="20"/>
                <w:lang w:val="es-ES"/>
              </w:rPr>
              <w:t>propuestos.</w:t>
            </w:r>
          </w:p>
        </w:tc>
      </w:tr>
      <w:tr w:rsidR="003858AF" w:rsidRPr="004A48AE" w14:paraId="15188F83" w14:textId="77777777" w:rsidTr="00B30981">
        <w:trPr>
          <w:trHeight w:val="1453"/>
        </w:trPr>
        <w:tc>
          <w:tcPr>
            <w:tcW w:w="2410" w:type="dxa"/>
            <w:vMerge/>
            <w:vAlign w:val="center"/>
          </w:tcPr>
          <w:p w14:paraId="2222BDD5" w14:textId="77777777" w:rsidR="003858AF" w:rsidRPr="004A48AE" w:rsidRDefault="003858AF" w:rsidP="00480AD7">
            <w:pPr>
              <w:spacing w:before="40" w:after="40"/>
              <w:jc w:val="center"/>
              <w:rPr>
                <w:b/>
                <w:bCs/>
                <w:sz w:val="20"/>
                <w:szCs w:val="20"/>
                <w:lang w:val="es-ES"/>
              </w:rPr>
            </w:pPr>
          </w:p>
        </w:tc>
        <w:tc>
          <w:tcPr>
            <w:tcW w:w="6105" w:type="dxa"/>
            <w:vAlign w:val="center"/>
          </w:tcPr>
          <w:p w14:paraId="29D96C32" w14:textId="320B2BDA" w:rsidR="003858AF" w:rsidRPr="004A48AE" w:rsidRDefault="003858AF" w:rsidP="00480AD7">
            <w:pPr>
              <w:spacing w:before="40" w:after="40"/>
              <w:rPr>
                <w:bCs/>
                <w:sz w:val="20"/>
                <w:szCs w:val="20"/>
                <w:lang w:val="es-ES"/>
              </w:rPr>
            </w:pPr>
            <w:r w:rsidRPr="004A48AE">
              <w:rPr>
                <w:bCs/>
                <w:sz w:val="20"/>
                <w:szCs w:val="20"/>
                <w:lang w:val="es-ES"/>
              </w:rPr>
              <w:t xml:space="preserve">La presentación de </w:t>
            </w:r>
            <w:r w:rsidRPr="00480AD7">
              <w:rPr>
                <w:bCs/>
                <w:sz w:val="20"/>
                <w:szCs w:val="20"/>
                <w:lang w:val="es-ES"/>
              </w:rPr>
              <w:t>evidencia</w:t>
            </w:r>
            <w:r w:rsidRPr="004A48AE">
              <w:rPr>
                <w:bCs/>
                <w:sz w:val="20"/>
                <w:szCs w:val="20"/>
                <w:lang w:val="es-ES"/>
              </w:rPr>
              <w:t>s</w:t>
            </w:r>
            <w:r w:rsidRPr="00480AD7">
              <w:rPr>
                <w:bCs/>
                <w:sz w:val="20"/>
                <w:szCs w:val="20"/>
                <w:lang w:val="es-ES"/>
              </w:rPr>
              <w:t xml:space="preserve"> (por ejemplo, publicaciones, presentaciones en congresos, materiales de talleres, informes de plataformas institucionales, entre otros), que respalda el impacto y la efectividad de la difusión.</w:t>
            </w:r>
          </w:p>
        </w:tc>
      </w:tr>
      <w:tr w:rsidR="005C2E81" w:rsidRPr="004A48AE" w14:paraId="3222461F" w14:textId="77777777" w:rsidTr="004A48AE">
        <w:trPr>
          <w:trHeight w:val="1198"/>
        </w:trPr>
        <w:tc>
          <w:tcPr>
            <w:tcW w:w="2410" w:type="dxa"/>
            <w:vAlign w:val="center"/>
          </w:tcPr>
          <w:p w14:paraId="4A0DC71D" w14:textId="77777777" w:rsidR="005C2E81" w:rsidRPr="004A48AE" w:rsidRDefault="005C2E81" w:rsidP="00480AD7">
            <w:pPr>
              <w:spacing w:before="40" w:after="40"/>
              <w:jc w:val="center"/>
              <w:rPr>
                <w:b/>
                <w:bCs/>
                <w:sz w:val="20"/>
                <w:szCs w:val="20"/>
                <w:lang w:val="es-ES"/>
              </w:rPr>
            </w:pPr>
            <w:r w:rsidRPr="00480AD7">
              <w:rPr>
                <w:b/>
                <w:bCs/>
                <w:sz w:val="20"/>
                <w:szCs w:val="20"/>
                <w:lang w:val="es-ES"/>
              </w:rPr>
              <w:lastRenderedPageBreak/>
              <w:t xml:space="preserve">Sostenibilidad y aplicabilidad futura del proyecto </w:t>
            </w:r>
          </w:p>
          <w:p w14:paraId="274CEFDA" w14:textId="405CFAC9" w:rsidR="005C2E81" w:rsidRPr="004A48AE" w:rsidRDefault="005C2E81" w:rsidP="00480AD7">
            <w:pPr>
              <w:spacing w:before="40" w:after="40"/>
              <w:jc w:val="center"/>
              <w:rPr>
                <w:b/>
                <w:bCs/>
                <w:sz w:val="20"/>
                <w:szCs w:val="20"/>
                <w:lang w:val="es-ES"/>
              </w:rPr>
            </w:pPr>
            <w:r w:rsidRPr="00480AD7">
              <w:rPr>
                <w:b/>
                <w:bCs/>
                <w:sz w:val="20"/>
                <w:szCs w:val="20"/>
                <w:lang w:val="es-ES"/>
              </w:rPr>
              <w:t>(10%)</w:t>
            </w:r>
          </w:p>
        </w:tc>
        <w:tc>
          <w:tcPr>
            <w:tcW w:w="6105" w:type="dxa"/>
            <w:vAlign w:val="center"/>
          </w:tcPr>
          <w:p w14:paraId="4D9A43A7" w14:textId="3615F605" w:rsidR="005C2E81" w:rsidRPr="004A48AE" w:rsidRDefault="005C2E81" w:rsidP="00480AD7">
            <w:pPr>
              <w:spacing w:before="40" w:after="40"/>
              <w:rPr>
                <w:bCs/>
                <w:sz w:val="20"/>
                <w:szCs w:val="20"/>
                <w:lang w:val="es-ES"/>
              </w:rPr>
            </w:pPr>
            <w:r w:rsidRPr="004A48AE">
              <w:rPr>
                <w:bCs/>
                <w:sz w:val="20"/>
                <w:szCs w:val="20"/>
                <w:lang w:val="es-ES"/>
              </w:rPr>
              <w:t>El planteamiento de estrategias para la continuidad del proyecto</w:t>
            </w:r>
            <w:r w:rsidR="00C07FAB" w:rsidRPr="004A48AE">
              <w:rPr>
                <w:bCs/>
                <w:sz w:val="20"/>
                <w:szCs w:val="20"/>
                <w:lang w:val="es-ES"/>
              </w:rPr>
              <w:t xml:space="preserve"> y </w:t>
            </w:r>
            <w:r w:rsidRPr="004A48AE">
              <w:rPr>
                <w:bCs/>
                <w:sz w:val="20"/>
                <w:szCs w:val="20"/>
                <w:lang w:val="es-ES"/>
              </w:rPr>
              <w:t>su aplicación en otros ámbitos</w:t>
            </w:r>
            <w:r w:rsidR="00C07FAB" w:rsidRPr="004A48AE">
              <w:rPr>
                <w:bCs/>
                <w:sz w:val="20"/>
                <w:szCs w:val="20"/>
                <w:lang w:val="es-ES"/>
              </w:rPr>
              <w:t>/asignaturas/títulos.</w:t>
            </w:r>
          </w:p>
        </w:tc>
      </w:tr>
    </w:tbl>
    <w:p w14:paraId="515F9216" w14:textId="29836683" w:rsidR="00C07FAB" w:rsidRPr="00480AD7" w:rsidRDefault="00A03430" w:rsidP="00C07FAB">
      <w:pPr>
        <w:spacing w:before="40" w:after="40"/>
        <w:rPr>
          <w:b/>
          <w:szCs w:val="22"/>
          <w:lang w:val="es-ES"/>
        </w:rPr>
      </w:pPr>
      <w:r>
        <w:rPr>
          <w:b/>
          <w:szCs w:val="22"/>
          <w:lang w:val="es-ES"/>
        </w:rPr>
        <w:pict w14:anchorId="1B16B662">
          <v:rect id="_x0000_i1027" style="width:426.4pt;height:.05pt" o:hrpct="860" o:hralign="center" o:hrstd="t" o:hr="t" fillcolor="#a0a0a0" stroked="f"/>
        </w:pict>
      </w:r>
    </w:p>
    <w:p w14:paraId="5A743094" w14:textId="77777777" w:rsidR="00C07FAB" w:rsidRPr="00480AD7" w:rsidRDefault="00C07FAB" w:rsidP="00C07FAB">
      <w:pPr>
        <w:spacing w:before="40" w:after="40"/>
        <w:rPr>
          <w:sz w:val="20"/>
          <w:szCs w:val="20"/>
          <w:lang w:val="es-ES"/>
        </w:rPr>
      </w:pPr>
      <w:r w:rsidRPr="00480AD7">
        <w:rPr>
          <w:sz w:val="20"/>
          <w:szCs w:val="20"/>
          <w:lang w:val="es-ES"/>
        </w:rPr>
        <w:t>Si se ha concedido subvención económica, se valorará la memoria económica de forma</w:t>
      </w:r>
      <w:r w:rsidRPr="00480AD7">
        <w:rPr>
          <w:b/>
          <w:bCs/>
          <w:sz w:val="20"/>
          <w:szCs w:val="20"/>
          <w:lang w:val="es-ES"/>
        </w:rPr>
        <w:t xml:space="preserve"> transversal </w:t>
      </w:r>
      <w:r w:rsidRPr="00480AD7">
        <w:rPr>
          <w:sz w:val="20"/>
          <w:szCs w:val="20"/>
          <w:lang w:val="es-ES"/>
        </w:rPr>
        <w:t>atendiendo a los siguientes criterios:</w:t>
      </w:r>
    </w:p>
    <w:p w14:paraId="36788EC2" w14:textId="77777777" w:rsidR="00C07FAB" w:rsidRPr="00480AD7" w:rsidRDefault="00C07FAB" w:rsidP="00C07FAB">
      <w:pPr>
        <w:spacing w:before="40" w:after="40"/>
        <w:rPr>
          <w:b/>
          <w:bCs/>
          <w:sz w:val="20"/>
          <w:szCs w:val="20"/>
          <w:lang w:val="es-ES"/>
        </w:rPr>
      </w:pPr>
    </w:p>
    <w:tbl>
      <w:tblPr>
        <w:tblStyle w:val="Tablaconcuadrculaclara"/>
        <w:tblW w:w="8376" w:type="dxa"/>
        <w:tblInd w:w="-5" w:type="dxa"/>
        <w:tblLook w:val="04A0" w:firstRow="1" w:lastRow="0" w:firstColumn="1" w:lastColumn="0" w:noHBand="0" w:noVBand="1"/>
      </w:tblPr>
      <w:tblGrid>
        <w:gridCol w:w="8376"/>
      </w:tblGrid>
      <w:tr w:rsidR="00C07FAB" w:rsidRPr="00480AD7" w14:paraId="59D14642" w14:textId="77777777" w:rsidTr="00C07FAB">
        <w:trPr>
          <w:trHeight w:val="76"/>
        </w:trPr>
        <w:tc>
          <w:tcPr>
            <w:tcW w:w="8376" w:type="dxa"/>
          </w:tcPr>
          <w:p w14:paraId="57D67848" w14:textId="77777777" w:rsidR="00C07FAB" w:rsidRPr="00480AD7" w:rsidRDefault="00C07FAB" w:rsidP="00575148">
            <w:pPr>
              <w:spacing w:before="40" w:after="40"/>
              <w:rPr>
                <w:b/>
                <w:sz w:val="20"/>
                <w:szCs w:val="20"/>
                <w:lang w:val="es-ES"/>
              </w:rPr>
            </w:pPr>
            <w:r w:rsidRPr="00480AD7">
              <w:rPr>
                <w:b/>
                <w:sz w:val="20"/>
                <w:szCs w:val="20"/>
                <w:lang w:val="es-ES"/>
              </w:rPr>
              <w:t>Adecuación y pertinencia del gasto.</w:t>
            </w:r>
          </w:p>
        </w:tc>
      </w:tr>
      <w:tr w:rsidR="00C07FAB" w:rsidRPr="00480AD7" w14:paraId="1657961D" w14:textId="77777777" w:rsidTr="00C07FAB">
        <w:trPr>
          <w:trHeight w:val="76"/>
        </w:trPr>
        <w:tc>
          <w:tcPr>
            <w:tcW w:w="8376" w:type="dxa"/>
          </w:tcPr>
          <w:p w14:paraId="4C814597" w14:textId="77777777" w:rsidR="00C07FAB" w:rsidRPr="00480AD7" w:rsidRDefault="00C07FAB" w:rsidP="00575148">
            <w:pPr>
              <w:spacing w:before="40" w:after="40"/>
              <w:rPr>
                <w:b/>
                <w:sz w:val="20"/>
                <w:szCs w:val="20"/>
                <w:lang w:val="es-ES"/>
              </w:rPr>
            </w:pPr>
            <w:r w:rsidRPr="00480AD7">
              <w:rPr>
                <w:b/>
                <w:sz w:val="20"/>
                <w:szCs w:val="20"/>
                <w:lang w:val="es-ES"/>
              </w:rPr>
              <w:t>Ejecución eficiente.</w:t>
            </w:r>
          </w:p>
        </w:tc>
      </w:tr>
      <w:tr w:rsidR="00C07FAB" w:rsidRPr="00480AD7" w14:paraId="16BD2470" w14:textId="77777777" w:rsidTr="00C07FAB">
        <w:trPr>
          <w:trHeight w:val="76"/>
        </w:trPr>
        <w:tc>
          <w:tcPr>
            <w:tcW w:w="8376" w:type="dxa"/>
          </w:tcPr>
          <w:p w14:paraId="39268B5C" w14:textId="77777777" w:rsidR="00C07FAB" w:rsidRPr="00480AD7" w:rsidRDefault="00C07FAB" w:rsidP="00575148">
            <w:pPr>
              <w:spacing w:before="40" w:after="40"/>
              <w:rPr>
                <w:b/>
                <w:sz w:val="20"/>
                <w:szCs w:val="20"/>
                <w:lang w:val="es-ES"/>
              </w:rPr>
            </w:pPr>
            <w:r w:rsidRPr="00480AD7">
              <w:rPr>
                <w:b/>
                <w:sz w:val="20"/>
                <w:szCs w:val="20"/>
                <w:lang w:val="es-ES"/>
              </w:rPr>
              <w:t>Evidencia financiera.</w:t>
            </w:r>
          </w:p>
        </w:tc>
      </w:tr>
      <w:tr w:rsidR="00C07FAB" w:rsidRPr="00480AD7" w14:paraId="2F96E94F" w14:textId="77777777" w:rsidTr="00C07FAB">
        <w:trPr>
          <w:trHeight w:val="76"/>
        </w:trPr>
        <w:tc>
          <w:tcPr>
            <w:tcW w:w="8376" w:type="dxa"/>
          </w:tcPr>
          <w:p w14:paraId="712B9242" w14:textId="77777777" w:rsidR="00C07FAB" w:rsidRPr="00480AD7" w:rsidRDefault="00C07FAB" w:rsidP="00575148">
            <w:pPr>
              <w:spacing w:before="40" w:after="40"/>
              <w:rPr>
                <w:b/>
                <w:sz w:val="20"/>
                <w:szCs w:val="20"/>
                <w:lang w:val="es-ES"/>
              </w:rPr>
            </w:pPr>
            <w:r w:rsidRPr="00480AD7">
              <w:rPr>
                <w:b/>
                <w:sz w:val="20"/>
                <w:szCs w:val="20"/>
                <w:lang w:val="es-ES"/>
              </w:rPr>
              <w:t>Relación entre gasto y resultados.</w:t>
            </w:r>
          </w:p>
        </w:tc>
      </w:tr>
    </w:tbl>
    <w:p w14:paraId="4B8154F0" w14:textId="77777777" w:rsidR="00C07FAB" w:rsidRPr="00480AD7" w:rsidRDefault="00C07FAB" w:rsidP="00C07FAB">
      <w:pPr>
        <w:spacing w:before="40" w:after="40"/>
        <w:rPr>
          <w:sz w:val="20"/>
          <w:szCs w:val="20"/>
          <w:lang w:val="es-ES"/>
        </w:rPr>
      </w:pPr>
      <w:r w:rsidRPr="00480AD7">
        <w:rPr>
          <w:sz w:val="20"/>
          <w:szCs w:val="20"/>
          <w:lang w:val="es-ES"/>
        </w:rPr>
        <w:tab/>
      </w:r>
    </w:p>
    <w:p w14:paraId="3BA461D7" w14:textId="77777777" w:rsidR="00C07FAB" w:rsidRPr="00480AD7" w:rsidRDefault="00C07FAB" w:rsidP="00C07FAB">
      <w:pPr>
        <w:spacing w:before="40" w:after="40"/>
        <w:rPr>
          <w:sz w:val="20"/>
          <w:szCs w:val="20"/>
          <w:lang w:val="es-ES"/>
        </w:rPr>
      </w:pPr>
      <w:r w:rsidRPr="00480AD7">
        <w:rPr>
          <w:sz w:val="20"/>
          <w:szCs w:val="20"/>
          <w:lang w:val="es-ES"/>
        </w:rPr>
        <w:t>Para atender a estos criterios se recomienda reflexionar sobre:</w:t>
      </w:r>
    </w:p>
    <w:p w14:paraId="2C4A491A" w14:textId="77777777" w:rsidR="00C07FAB" w:rsidRPr="00480AD7" w:rsidRDefault="00C07FAB" w:rsidP="00C07FAB">
      <w:pPr>
        <w:spacing w:before="40" w:after="40"/>
        <w:rPr>
          <w:sz w:val="20"/>
          <w:szCs w:val="20"/>
          <w:lang w:val="es-ES"/>
        </w:rPr>
      </w:pPr>
    </w:p>
    <w:p w14:paraId="38E335AD" w14:textId="77777777" w:rsidR="00C07FAB" w:rsidRPr="00480AD7" w:rsidRDefault="00C07FAB" w:rsidP="00C07FAB">
      <w:pPr>
        <w:spacing w:before="40" w:after="40"/>
        <w:rPr>
          <w:sz w:val="20"/>
          <w:szCs w:val="20"/>
          <w:lang w:val="es-ES"/>
        </w:rPr>
      </w:pPr>
      <w:r w:rsidRPr="00480AD7">
        <w:rPr>
          <w:sz w:val="20"/>
          <w:szCs w:val="20"/>
          <w:lang w:val="es-ES"/>
        </w:rPr>
        <w:t>¿El gasto fue alineado con los objetivos y necesidades del proyecto? ¿es clara y está documentada la gestión económica? ¿Se presentan documentos claros que justifiquen cómo se gastaron los fondos (facturas, presupuestos, informes)? ¿Los recursos fueron utilizados de manera efectiva para alcanzar los objetivos planteados? ¿Se demuestra que los recursos invertidos generaron los resultados esperados y el impacto deseado?</w:t>
      </w:r>
    </w:p>
    <w:p w14:paraId="2DB70CC6" w14:textId="6A4643CB" w:rsidR="00480AD7" w:rsidRPr="004A48AE" w:rsidRDefault="00480AD7" w:rsidP="00480AD7">
      <w:pPr>
        <w:spacing w:before="40" w:after="40"/>
        <w:rPr>
          <w:b/>
          <w:sz w:val="20"/>
          <w:szCs w:val="20"/>
          <w:lang w:val="es-ES"/>
        </w:rPr>
      </w:pPr>
    </w:p>
    <w:p w14:paraId="31E211C6" w14:textId="77777777" w:rsidR="00480AD7" w:rsidRPr="00480AD7" w:rsidRDefault="00480AD7" w:rsidP="00480AD7">
      <w:pPr>
        <w:spacing w:before="40" w:after="40"/>
        <w:rPr>
          <w:b/>
          <w:bCs/>
          <w:sz w:val="20"/>
          <w:szCs w:val="20"/>
          <w:lang w:val="es-ES"/>
        </w:rPr>
      </w:pPr>
    </w:p>
    <w:p w14:paraId="46AE6F31" w14:textId="77777777" w:rsidR="00480AD7" w:rsidRPr="00480AD7" w:rsidRDefault="00480AD7" w:rsidP="00480AD7">
      <w:pPr>
        <w:spacing w:before="40" w:after="40"/>
        <w:rPr>
          <w:b/>
          <w:sz w:val="20"/>
          <w:szCs w:val="20"/>
          <w:lang w:val="es-ES"/>
        </w:rPr>
      </w:pPr>
    </w:p>
    <w:p w14:paraId="6EF80DA1" w14:textId="77777777" w:rsidR="001E3D47" w:rsidRPr="004A48AE" w:rsidRDefault="001E3D47" w:rsidP="00480AD7">
      <w:pPr>
        <w:spacing w:before="40" w:after="40"/>
        <w:rPr>
          <w:b/>
          <w:sz w:val="20"/>
          <w:szCs w:val="20"/>
          <w:lang w:val="es-ES"/>
        </w:rPr>
      </w:pPr>
    </w:p>
    <w:bookmarkEnd w:id="2"/>
    <w:p w14:paraId="1E023544" w14:textId="61B02BBA" w:rsidR="000F4583" w:rsidRPr="004A48AE" w:rsidRDefault="000F4583" w:rsidP="00480AD7">
      <w:pPr>
        <w:spacing w:before="40" w:after="40"/>
        <w:rPr>
          <w:b/>
          <w:sz w:val="20"/>
          <w:szCs w:val="20"/>
          <w:lang w:val="es-ES"/>
        </w:rPr>
      </w:pPr>
    </w:p>
    <w:sectPr w:rsidR="000F4583" w:rsidRPr="004A48AE" w:rsidSect="00E16CD4">
      <w:headerReference w:type="default" r:id="rId8"/>
      <w:footerReference w:type="default" r:id="rId9"/>
      <w:headerReference w:type="first" r:id="rId10"/>
      <w:pgSz w:w="11900" w:h="16840"/>
      <w:pgMar w:top="2835"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9915" w14:textId="77777777" w:rsidR="00A03430" w:rsidRDefault="00A03430" w:rsidP="00D96CBF">
      <w:r>
        <w:separator/>
      </w:r>
    </w:p>
  </w:endnote>
  <w:endnote w:type="continuationSeparator" w:id="0">
    <w:p w14:paraId="6A961A1D" w14:textId="77777777" w:rsidR="00A03430" w:rsidRDefault="00A03430"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65 Medium">
    <w:altName w:val="Trebuchet MS"/>
    <w:charset w:val="00"/>
    <w:family w:val="auto"/>
    <w:pitch w:val="variable"/>
    <w:sig w:usb0="E00002FF" w:usb1="5000785B"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Helvetica 55 Roman">
    <w:altName w:val="Arial"/>
    <w:charset w:val="00"/>
    <w:family w:val="auto"/>
    <w:pitch w:val="variable"/>
    <w:sig w:usb0="E00002FF" w:usb1="5000785B" w:usb2="00000000" w:usb3="00000000" w:csb0="0000019F"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00000001" w:usb1="5000205B" w:usb2="00000002" w:usb3="00000000" w:csb0="00000007"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5000205B" w:usb2="00000002"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250" w14:textId="2DDFCFC8"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522485">
      <w:rPr>
        <w:rStyle w:val="Nmerodepgina"/>
        <w:noProof/>
      </w:rPr>
      <w:t>2</w:t>
    </w:r>
    <w:r>
      <w:rPr>
        <w:rStyle w:val="Nmerodepgina"/>
      </w:rPr>
      <w:fldChar w:fldCharType="end"/>
    </w:r>
  </w:p>
  <w:p w14:paraId="28DB1C00" w14:textId="77777777" w:rsidR="005D2997" w:rsidRPr="005D2997" w:rsidRDefault="005D2997" w:rsidP="00D96CBF">
    <w:pPr>
      <w:rPr>
        <w:rFonts w:ascii="Arial" w:hAnsi="Arial" w:cs="Arial"/>
        <w:szCs w:val="20"/>
      </w:rPr>
    </w:pPr>
    <w:r w:rsidRPr="005D2997">
      <w:tab/>
    </w:r>
  </w:p>
  <w:p w14:paraId="78CDE3AB" w14:textId="77777777" w:rsidR="005D2997" w:rsidRDefault="005D2997" w:rsidP="00D96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9A7A" w14:textId="77777777" w:rsidR="00A03430" w:rsidRDefault="00A03430" w:rsidP="00D96CBF">
      <w:r>
        <w:separator/>
      </w:r>
    </w:p>
  </w:footnote>
  <w:footnote w:type="continuationSeparator" w:id="0">
    <w:p w14:paraId="1C553150" w14:textId="77777777" w:rsidR="00A03430" w:rsidRDefault="00A03430" w:rsidP="00D9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5CAB" w14:textId="77777777" w:rsidR="005D2997" w:rsidRDefault="002A479D" w:rsidP="00D96CBF">
    <w:pPr>
      <w:pStyle w:val="Encabezado"/>
    </w:pPr>
    <w:r>
      <w:rPr>
        <w:noProof/>
        <w:lang w:val="es-ES"/>
      </w:rPr>
      <w:drawing>
        <wp:anchor distT="0" distB="0" distL="114300" distR="114300" simplePos="0" relativeHeight="251664896" behindDoc="0" locked="0" layoutInCell="1" allowOverlap="1" wp14:anchorId="663B8654" wp14:editId="149D2DD5">
          <wp:simplePos x="0" y="0"/>
          <wp:positionH relativeFrom="column">
            <wp:posOffset>-1108710</wp:posOffset>
          </wp:positionH>
          <wp:positionV relativeFrom="paragraph">
            <wp:posOffset>-82550</wp:posOffset>
          </wp:positionV>
          <wp:extent cx="1803600" cy="712800"/>
          <wp:effectExtent l="0" t="0" r="0" b="0"/>
          <wp:wrapNone/>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3FB0" w14:textId="25ABE473" w:rsidR="00E16CD4" w:rsidRDefault="009E3F92" w:rsidP="00D96CBF">
    <w:pPr>
      <w:pStyle w:val="Encabezado"/>
    </w:pPr>
    <w:r>
      <w:rPr>
        <w:noProof/>
        <w:lang w:val="es-ES"/>
      </w:rPr>
      <mc:AlternateContent>
        <mc:Choice Requires="wps">
          <w:drawing>
            <wp:anchor distT="0" distB="0" distL="114300" distR="114300" simplePos="0" relativeHeight="251673088" behindDoc="0" locked="0" layoutInCell="1" allowOverlap="1" wp14:anchorId="4E67E904" wp14:editId="2DF5C12A">
              <wp:simplePos x="0" y="0"/>
              <wp:positionH relativeFrom="margin">
                <wp:align>center</wp:align>
              </wp:positionH>
              <wp:positionV relativeFrom="paragraph">
                <wp:posOffset>5715</wp:posOffset>
              </wp:positionV>
              <wp:extent cx="1583690" cy="645795"/>
              <wp:effectExtent l="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6457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txbx>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E67E904" id="_x0000_t202" coordsize="21600,21600" o:spt="202" path="m,l,21600r21600,l21600,xe">
              <v:stroke joinstyle="miter"/>
              <v:path gradientshapeok="t" o:connecttype="rect"/>
            </v:shapetype>
            <v:shape id="Cuadro de texto 1" o:spid="_x0000_s1026" type="#_x0000_t202" style="position:absolute;left:0;text-align:left;margin-left:0;margin-top:.45pt;width:124.7pt;height:50.85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" filled="f" stroked="f">
              <v:textbox inset="0,0">
                <w:txbxContent>
                  <w:p w14:paraId="3BD50873" w14:textId="77777777" w:rsidR="009E3F92" w:rsidRPr="0039423E" w:rsidRDefault="009E3F92" w:rsidP="009E3F92">
                    <w:pPr>
                      <w:pStyle w:val="Ttulo1"/>
                      <w:rPr>
                        <w:rFonts w:ascii="Helvetica Neue Medium" w:hAnsi="Helvetica Neue Medium"/>
                        <w:b/>
                        <w:color w:val="006189"/>
                        <w:sz w:val="14"/>
                      </w:rPr>
                    </w:pPr>
                    <w:r w:rsidRPr="0039423E">
                      <w:rPr>
                        <w:rFonts w:ascii="Helvetica Neue Medium" w:hAnsi="Helvetica Neue Medium"/>
                        <w:b/>
                        <w:color w:val="006189"/>
                        <w:sz w:val="14"/>
                      </w:rPr>
                      <w:t>Vicerrectorado de Profesorado</w:t>
                    </w:r>
                  </w:p>
                  <w:p w14:paraId="76B1FFB6" w14:textId="77777777" w:rsidR="009E3F92" w:rsidRPr="0039423E" w:rsidRDefault="009E3F92" w:rsidP="009E3F92">
                    <w:r>
                      <w:rPr>
                        <w:rFonts w:ascii="Helvetica Neue Medium" w:hAnsi="Helvetica Neue Medium"/>
                        <w:color w:val="006189"/>
                        <w:sz w:val="14"/>
                      </w:rPr>
                      <w:br/>
                      <w:t>Unidad de Formación e Innovación Docente</w:t>
                    </w:r>
                  </w:p>
                </w:txbxContent>
              </v:textbox>
              <w10:wrap anchorx="margin"/>
            </v:shape>
          </w:pict>
        </mc:Fallback>
      </mc:AlternateContent>
    </w:r>
    <w:r w:rsidR="009B6A57">
      <w:rPr>
        <w:noProof/>
        <w:lang w:val="es-ES"/>
      </w:rPr>
      <w:drawing>
        <wp:anchor distT="0" distB="0" distL="114300" distR="114300" simplePos="0" relativeHeight="251666944" behindDoc="0" locked="0" layoutInCell="1" allowOverlap="1" wp14:anchorId="6CF3EFFC" wp14:editId="654A8BCF">
          <wp:simplePos x="0" y="0"/>
          <wp:positionH relativeFrom="column">
            <wp:posOffset>-1108710</wp:posOffset>
          </wp:positionH>
          <wp:positionV relativeFrom="paragraph">
            <wp:posOffset>-83153</wp:posOffset>
          </wp:positionV>
          <wp:extent cx="1803600" cy="712800"/>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mc:AlternateContent>
        <mc:Choice Requires="wps">
          <w:drawing>
            <wp:anchor distT="0" distB="0" distL="114300" distR="114300" simplePos="0" relativeHeight="251671040" behindDoc="0" locked="0" layoutInCell="1" allowOverlap="1" wp14:anchorId="77E26860" wp14:editId="43CB2575">
              <wp:simplePos x="0" y="0"/>
              <wp:positionH relativeFrom="column">
                <wp:posOffset>3640455</wp:posOffset>
              </wp:positionH>
              <wp:positionV relativeFrom="paragraph">
                <wp:posOffset>2540</wp:posOffset>
              </wp:positionV>
              <wp:extent cx="1873250"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txbx>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A03430" w:rsidP="009E3F92">
                          <w:pPr>
                            <w:pStyle w:val="Subemisor3"/>
                          </w:pPr>
                          <w:hyperlink r:id="rId2" w:history="1">
                            <w:r w:rsidR="009E3F92" w:rsidRPr="009E3F92">
                              <w:rPr>
                                <w:rStyle w:val="Hipervnculo"/>
                                <w:lang w:val="es-ES_tradnl"/>
                              </w:rPr>
                              <w:t>https://udinnovacion.uca.es/</w:t>
                            </w:r>
                          </w:hyperlink>
                          <w:r w:rsidR="009E3F92" w:rsidRPr="009E3F92">
                            <w:rPr>
                              <w:lang w:val="es-ES_tradnl"/>
                            </w:rPr>
                            <w:t xml:space="preserve"> </w:t>
                          </w:r>
                          <w:hyperlink r:id="rId3" w:history="1">
                            <w:r w:rsidR="00844C34" w:rsidRPr="009C1C38">
                              <w:rPr>
                                <w:rStyle w:val="Hipervnculo"/>
                              </w:rPr>
                              <w:t>innovacion.docente@uca.es</w:t>
                            </w:r>
                          </w:hyperlink>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7E26860" id="Cuadro de texto 5" o:spid="_x0000_s1027" type="#_x0000_t202" style="position:absolute;left:0;text-align:left;margin-left:286.65pt;margin-top:.2pt;width:147.5pt;height:5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" filled="f" stroked="f">
              <v:textbox inset="0,0">
                <w:txbxContent>
                  <w:p w14:paraId="6507F688" w14:textId="77777777" w:rsidR="009E3F92" w:rsidRPr="009E3F92" w:rsidRDefault="009E3F92" w:rsidP="009E3F92">
                    <w:pPr>
                      <w:pStyle w:val="Subemisor3"/>
                    </w:pPr>
                    <w:r w:rsidRPr="009E3F92">
                      <w:t>Hospital Real</w:t>
                    </w:r>
                  </w:p>
                  <w:p w14:paraId="7D89B737" w14:textId="77777777" w:rsidR="009E3F92" w:rsidRPr="009E3F92" w:rsidRDefault="009E3F92" w:rsidP="009E3F92">
                    <w:pPr>
                      <w:pStyle w:val="Subemisor3"/>
                    </w:pPr>
                    <w:r w:rsidRPr="009E3F92">
                      <w:t>Plaza Falla, 8 | 11003 Cádiz</w:t>
                    </w:r>
                  </w:p>
                  <w:p w14:paraId="2746A3D4" w14:textId="77777777" w:rsidR="009E3F92" w:rsidRPr="009E3F92" w:rsidRDefault="009E3F92" w:rsidP="009E3F92">
                    <w:pPr>
                      <w:pStyle w:val="Subemisor3"/>
                    </w:pPr>
                    <w:r w:rsidRPr="009E3F92">
                      <w:t>Tel. 956 015 728</w:t>
                    </w:r>
                  </w:p>
                  <w:p w14:paraId="7199652E" w14:textId="5C07D6C1" w:rsidR="00844C34" w:rsidRDefault="009E3F92" w:rsidP="009E3F92">
                    <w:pPr>
                      <w:pStyle w:val="Subemisor3"/>
                    </w:pPr>
                    <w:hyperlink r:id="rId4" w:history="1">
                      <w:r w:rsidRPr="009E3F92">
                        <w:rPr>
                          <w:rStyle w:val="Hipervnculo"/>
                          <w:lang w:val="es-ES_tradnl"/>
                        </w:rPr>
                        <w:t>https://udinnovacion.uca.es/</w:t>
                      </w:r>
                    </w:hyperlink>
                    <w:r w:rsidRPr="009E3F92">
                      <w:rPr>
                        <w:lang w:val="es-ES_tradnl"/>
                      </w:rPr>
                      <w:t xml:space="preserve"> </w:t>
                    </w:r>
                    <w:hyperlink r:id="rId5" w:history="1">
                      <w:r w:rsidR="00844C34" w:rsidRPr="009C1C38">
                        <w:rPr>
                          <w:rStyle w:val="Hipervnculo"/>
                        </w:rPr>
                        <w:t>innovacion.docente@uca.es</w:t>
                      </w:r>
                    </w:hyperlink>
                  </w:p>
                </w:txbxContent>
              </v:textbox>
            </v:shape>
          </w:pict>
        </mc:Fallback>
      </mc:AlternateContent>
    </w:r>
    <w:r w:rsidR="00A74EB8">
      <w:rPr>
        <w:noProof/>
        <w:lang w:val="es-ES"/>
      </w:rPr>
      <w:drawing>
        <wp:anchor distT="0" distB="0" distL="114300" distR="114300" simplePos="0" relativeHeight="251668992" behindDoc="0" locked="0" layoutInCell="1" allowOverlap="1" wp14:anchorId="5CED33C8" wp14:editId="0E58D971">
          <wp:simplePos x="0" y="0"/>
          <wp:positionH relativeFrom="column">
            <wp:posOffset>3589020</wp:posOffset>
          </wp:positionH>
          <wp:positionV relativeFrom="paragraph">
            <wp:posOffset>-86995</wp:posOffset>
          </wp:positionV>
          <wp:extent cx="20955" cy="719455"/>
          <wp:effectExtent l="0" t="0" r="444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val="es-ES"/>
      </w:rPr>
      <w:drawing>
        <wp:anchor distT="0" distB="0" distL="114300" distR="114300" simplePos="0" relativeHeight="251667968" behindDoc="0" locked="0" layoutInCell="1" allowOverlap="1" wp14:anchorId="79B7EC89" wp14:editId="1FFA319E">
          <wp:simplePos x="0" y="0"/>
          <wp:positionH relativeFrom="column">
            <wp:posOffset>1795780</wp:posOffset>
          </wp:positionH>
          <wp:positionV relativeFrom="paragraph">
            <wp:posOffset>-86995</wp:posOffset>
          </wp:positionV>
          <wp:extent cx="20955" cy="719455"/>
          <wp:effectExtent l="0" t="0" r="444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14:paraId="2B0F3415" w14:textId="77777777" w:rsidR="00E16CD4" w:rsidRDefault="00E16CD4" w:rsidP="00D96C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C672F"/>
    <w:multiLevelType w:val="hybridMultilevel"/>
    <w:tmpl w:val="D66EC26C"/>
    <w:lvl w:ilvl="0" w:tplc="2B74703A">
      <w:start w:val="2"/>
      <w:numFmt w:val="bullet"/>
      <w:lvlText w:val="-"/>
      <w:lvlJc w:val="left"/>
      <w:pPr>
        <w:ind w:left="720" w:hanging="360"/>
      </w:pPr>
      <w:rPr>
        <w:rFonts w:ascii="Arial Narrow" w:eastAsiaTheme="minorHAnsi" w:hAnsi="Arial Narrow"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3688D"/>
    <w:multiLevelType w:val="hybridMultilevel"/>
    <w:tmpl w:val="89F62758"/>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C554DF"/>
    <w:multiLevelType w:val="hybridMultilevel"/>
    <w:tmpl w:val="0930C6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3323B2"/>
    <w:multiLevelType w:val="hybridMultilevel"/>
    <w:tmpl w:val="2BF8338C"/>
    <w:lvl w:ilvl="0" w:tplc="314ED348">
      <w:numFmt w:val="bullet"/>
      <w:lvlText w:val="-"/>
      <w:lvlJc w:val="left"/>
      <w:pPr>
        <w:ind w:left="720" w:hanging="360"/>
      </w:pPr>
      <w:rPr>
        <w:rFonts w:ascii="Arial Narrow" w:hAnsi="Arial Narrow"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1275E0"/>
    <w:multiLevelType w:val="multilevel"/>
    <w:tmpl w:val="B0F4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D2F05"/>
    <w:multiLevelType w:val="hybridMultilevel"/>
    <w:tmpl w:val="FB9C2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C12D79"/>
    <w:multiLevelType w:val="hybridMultilevel"/>
    <w:tmpl w:val="7AC2F378"/>
    <w:lvl w:ilvl="0" w:tplc="F14442A6">
      <w:start w:val="7"/>
      <w:numFmt w:val="bullet"/>
      <w:lvlText w:val="-"/>
      <w:lvlJc w:val="left"/>
      <w:pPr>
        <w:ind w:left="360" w:hanging="360"/>
      </w:pPr>
      <w:rPr>
        <w:rFonts w:ascii="Garamond" w:eastAsia="Cambria" w:hAnsi="Garamond" w:cs="Garamond"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2C33D6B"/>
    <w:multiLevelType w:val="hybridMultilevel"/>
    <w:tmpl w:val="C972D3BC"/>
    <w:lvl w:ilvl="0" w:tplc="314ED348">
      <w:numFmt w:val="bullet"/>
      <w:lvlText w:val="-"/>
      <w:lvlJc w:val="left"/>
      <w:pPr>
        <w:ind w:left="720" w:hanging="360"/>
      </w:pPr>
      <w:rPr>
        <w:rFonts w:ascii="Arial Narrow" w:hAnsi="Arial Narrow" w:cs="Times New Roman" w:hint="default"/>
        <w:sz w:val="22"/>
      </w:rPr>
    </w:lvl>
    <w:lvl w:ilvl="1" w:tplc="314ED348">
      <w:numFmt w:val="bullet"/>
      <w:lvlText w:val="-"/>
      <w:lvlJc w:val="left"/>
      <w:pPr>
        <w:ind w:left="1788" w:hanging="708"/>
      </w:pPr>
      <w:rPr>
        <w:rFonts w:ascii="Arial Narrow" w:hAnsi="Arial Narrow" w:cs="Times New Roman" w:hint="default"/>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2330DB"/>
    <w:multiLevelType w:val="hybridMultilevel"/>
    <w:tmpl w:val="F9E67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40D14"/>
    <w:multiLevelType w:val="hybridMultilevel"/>
    <w:tmpl w:val="88B63B10"/>
    <w:lvl w:ilvl="0" w:tplc="3A7ACA42">
      <w:start w:val="1"/>
      <w:numFmt w:val="decimal"/>
      <w:lvlText w:val="%1."/>
      <w:lvlJc w:val="left"/>
      <w:pPr>
        <w:ind w:left="360" w:hanging="360"/>
      </w:pPr>
      <w:rPr>
        <w:rFonts w:hint="default"/>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4171CEA"/>
    <w:multiLevelType w:val="hybridMultilevel"/>
    <w:tmpl w:val="AC62C7B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5B3924"/>
    <w:multiLevelType w:val="hybridMultilevel"/>
    <w:tmpl w:val="AC62C7B0"/>
    <w:lvl w:ilvl="0" w:tplc="6A40A4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8E3DC9"/>
    <w:multiLevelType w:val="hybridMultilevel"/>
    <w:tmpl w:val="1292E04A"/>
    <w:lvl w:ilvl="0" w:tplc="314ED348">
      <w:numFmt w:val="bullet"/>
      <w:lvlText w:val="-"/>
      <w:lvlJc w:val="left"/>
      <w:pPr>
        <w:ind w:left="360" w:hanging="360"/>
      </w:pPr>
      <w:rPr>
        <w:rFonts w:ascii="Arial Narrow" w:hAnsi="Arial Narrow" w:cs="Times New Roman"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CC5136A"/>
    <w:multiLevelType w:val="hybridMultilevel"/>
    <w:tmpl w:val="6644DB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1D5DF8"/>
    <w:multiLevelType w:val="hybridMultilevel"/>
    <w:tmpl w:val="CB866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8F3909"/>
    <w:multiLevelType w:val="hybridMultilevel"/>
    <w:tmpl w:val="96C47974"/>
    <w:lvl w:ilvl="0" w:tplc="314ED348">
      <w:numFmt w:val="bullet"/>
      <w:lvlText w:val="-"/>
      <w:lvlJc w:val="left"/>
      <w:pPr>
        <w:ind w:left="720" w:hanging="360"/>
      </w:pPr>
      <w:rPr>
        <w:rFonts w:ascii="Arial Narrow" w:hAnsi="Arial Narrow" w:cs="Times New Roman" w:hint="default"/>
        <w:sz w:val="22"/>
      </w:rPr>
    </w:lvl>
    <w:lvl w:ilvl="1" w:tplc="BC6ABA28">
      <w:numFmt w:val="bullet"/>
      <w:lvlText w:val="•"/>
      <w:lvlJc w:val="left"/>
      <w:pPr>
        <w:ind w:left="1788" w:hanging="708"/>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317BCC"/>
    <w:multiLevelType w:val="multilevel"/>
    <w:tmpl w:val="0A52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D62B6"/>
    <w:multiLevelType w:val="hybridMultilevel"/>
    <w:tmpl w:val="ECD2D632"/>
    <w:lvl w:ilvl="0" w:tplc="F14442A6">
      <w:start w:val="7"/>
      <w:numFmt w:val="bullet"/>
      <w:lvlText w:val="-"/>
      <w:lvlJc w:val="left"/>
      <w:pPr>
        <w:ind w:left="717" w:hanging="360"/>
      </w:pPr>
      <w:rPr>
        <w:rFonts w:ascii="Garamond" w:eastAsia="Cambria" w:hAnsi="Garamond" w:cs="Garamond"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9" w15:restartNumberingAfterBreak="0">
    <w:nsid w:val="5F8C466A"/>
    <w:multiLevelType w:val="hybridMultilevel"/>
    <w:tmpl w:val="DEE44E76"/>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687E69E4"/>
    <w:multiLevelType w:val="hybridMultilevel"/>
    <w:tmpl w:val="2F6478EE"/>
    <w:lvl w:ilvl="0" w:tplc="F14442A6">
      <w:start w:val="7"/>
      <w:numFmt w:val="bullet"/>
      <w:lvlText w:val="-"/>
      <w:lvlJc w:val="left"/>
      <w:pPr>
        <w:ind w:left="720" w:hanging="360"/>
      </w:pPr>
      <w:rPr>
        <w:rFonts w:ascii="Garamond" w:eastAsia="Cambria" w:hAnsi="Garamond" w:cs="Garamond"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B9536D"/>
    <w:multiLevelType w:val="hybridMultilevel"/>
    <w:tmpl w:val="9E34C5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14E1BD9"/>
    <w:multiLevelType w:val="hybridMultilevel"/>
    <w:tmpl w:val="5E5C50A4"/>
    <w:lvl w:ilvl="0" w:tplc="314ED348">
      <w:numFmt w:val="bullet"/>
      <w:lvlText w:val="-"/>
      <w:lvlJc w:val="left"/>
      <w:pPr>
        <w:ind w:left="720" w:hanging="360"/>
      </w:pPr>
      <w:rPr>
        <w:rFonts w:ascii="Arial Narrow" w:hAnsi="Arial Narrow"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A230BC"/>
    <w:multiLevelType w:val="hybridMultilevel"/>
    <w:tmpl w:val="CB866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AF5D9A"/>
    <w:multiLevelType w:val="hybridMultilevel"/>
    <w:tmpl w:val="72EA1B54"/>
    <w:lvl w:ilvl="0" w:tplc="5316ED6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B8B66EB"/>
    <w:multiLevelType w:val="hybridMultilevel"/>
    <w:tmpl w:val="661CD2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6"/>
  </w:num>
  <w:num w:numId="4">
    <w:abstractNumId w:val="19"/>
  </w:num>
  <w:num w:numId="5">
    <w:abstractNumId w:val="9"/>
  </w:num>
  <w:num w:numId="6">
    <w:abstractNumId w:val="3"/>
  </w:num>
  <w:num w:numId="7">
    <w:abstractNumId w:val="14"/>
  </w:num>
  <w:num w:numId="8">
    <w:abstractNumId w:val="20"/>
  </w:num>
  <w:num w:numId="9">
    <w:abstractNumId w:val="24"/>
  </w:num>
  <w:num w:numId="10">
    <w:abstractNumId w:val="7"/>
  </w:num>
  <w:num w:numId="11">
    <w:abstractNumId w:val="1"/>
  </w:num>
  <w:num w:numId="12">
    <w:abstractNumId w:val="13"/>
  </w:num>
  <w:num w:numId="13">
    <w:abstractNumId w:val="2"/>
  </w:num>
  <w:num w:numId="14">
    <w:abstractNumId w:val="16"/>
  </w:num>
  <w:num w:numId="15">
    <w:abstractNumId w:val="4"/>
  </w:num>
  <w:num w:numId="16">
    <w:abstractNumId w:val="22"/>
  </w:num>
  <w:num w:numId="17">
    <w:abstractNumId w:val="8"/>
  </w:num>
  <w:num w:numId="18">
    <w:abstractNumId w:val="18"/>
  </w:num>
  <w:num w:numId="19">
    <w:abstractNumId w:val="10"/>
  </w:num>
  <w:num w:numId="20">
    <w:abstractNumId w:val="25"/>
  </w:num>
  <w:num w:numId="21">
    <w:abstractNumId w:val="12"/>
  </w:num>
  <w:num w:numId="22">
    <w:abstractNumId w:val="11"/>
  </w:num>
  <w:num w:numId="23">
    <w:abstractNumId w:val="5"/>
  </w:num>
  <w:num w:numId="24">
    <w:abstractNumId w:val="17"/>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4C"/>
    <w:rsid w:val="00017771"/>
    <w:rsid w:val="000250C4"/>
    <w:rsid w:val="00027660"/>
    <w:rsid w:val="00033411"/>
    <w:rsid w:val="000363C0"/>
    <w:rsid w:val="000405BB"/>
    <w:rsid w:val="0005259C"/>
    <w:rsid w:val="00061C05"/>
    <w:rsid w:val="00071D97"/>
    <w:rsid w:val="000745B5"/>
    <w:rsid w:val="000941D8"/>
    <w:rsid w:val="00094677"/>
    <w:rsid w:val="000961CB"/>
    <w:rsid w:val="00097D2C"/>
    <w:rsid w:val="000A432A"/>
    <w:rsid w:val="000B14B7"/>
    <w:rsid w:val="000F4583"/>
    <w:rsid w:val="00140C3C"/>
    <w:rsid w:val="00141683"/>
    <w:rsid w:val="00147B18"/>
    <w:rsid w:val="00173179"/>
    <w:rsid w:val="00175B1D"/>
    <w:rsid w:val="00185E58"/>
    <w:rsid w:val="0018758A"/>
    <w:rsid w:val="00196145"/>
    <w:rsid w:val="001A539F"/>
    <w:rsid w:val="001B7B9D"/>
    <w:rsid w:val="001C7600"/>
    <w:rsid w:val="001D178F"/>
    <w:rsid w:val="001E3D47"/>
    <w:rsid w:val="001F4A15"/>
    <w:rsid w:val="0020176B"/>
    <w:rsid w:val="00237622"/>
    <w:rsid w:val="00243D24"/>
    <w:rsid w:val="00251B5B"/>
    <w:rsid w:val="002559EF"/>
    <w:rsid w:val="002826DF"/>
    <w:rsid w:val="002A09BA"/>
    <w:rsid w:val="002A479D"/>
    <w:rsid w:val="002B38C3"/>
    <w:rsid w:val="002D5AFE"/>
    <w:rsid w:val="002D6177"/>
    <w:rsid w:val="002E3FC3"/>
    <w:rsid w:val="002E618A"/>
    <w:rsid w:val="002F01AA"/>
    <w:rsid w:val="003139DE"/>
    <w:rsid w:val="00345284"/>
    <w:rsid w:val="00355734"/>
    <w:rsid w:val="003566FF"/>
    <w:rsid w:val="0036413B"/>
    <w:rsid w:val="00372571"/>
    <w:rsid w:val="003858AF"/>
    <w:rsid w:val="0039541C"/>
    <w:rsid w:val="003B4C9F"/>
    <w:rsid w:val="003C40DC"/>
    <w:rsid w:val="003C6608"/>
    <w:rsid w:val="003E60A6"/>
    <w:rsid w:val="003E7041"/>
    <w:rsid w:val="00456FD6"/>
    <w:rsid w:val="00463330"/>
    <w:rsid w:val="00464505"/>
    <w:rsid w:val="00480AD7"/>
    <w:rsid w:val="00485E75"/>
    <w:rsid w:val="00486985"/>
    <w:rsid w:val="00487BD6"/>
    <w:rsid w:val="004A48AE"/>
    <w:rsid w:val="004D2927"/>
    <w:rsid w:val="004E4884"/>
    <w:rsid w:val="004F2B2E"/>
    <w:rsid w:val="004F474B"/>
    <w:rsid w:val="00520C3E"/>
    <w:rsid w:val="00521F60"/>
    <w:rsid w:val="00522485"/>
    <w:rsid w:val="00524B11"/>
    <w:rsid w:val="00532216"/>
    <w:rsid w:val="0054321B"/>
    <w:rsid w:val="005655A4"/>
    <w:rsid w:val="00577EE3"/>
    <w:rsid w:val="00584E86"/>
    <w:rsid w:val="005A6149"/>
    <w:rsid w:val="005B42BC"/>
    <w:rsid w:val="005C2E81"/>
    <w:rsid w:val="005C7375"/>
    <w:rsid w:val="005D1D31"/>
    <w:rsid w:val="005D2997"/>
    <w:rsid w:val="005E0CF3"/>
    <w:rsid w:val="005F4D81"/>
    <w:rsid w:val="005F6BDE"/>
    <w:rsid w:val="0060642D"/>
    <w:rsid w:val="00617483"/>
    <w:rsid w:val="00660354"/>
    <w:rsid w:val="00664950"/>
    <w:rsid w:val="00675983"/>
    <w:rsid w:val="00694F4B"/>
    <w:rsid w:val="006A0CD3"/>
    <w:rsid w:val="006A24EB"/>
    <w:rsid w:val="006B530C"/>
    <w:rsid w:val="006C4698"/>
    <w:rsid w:val="006F016F"/>
    <w:rsid w:val="006F387E"/>
    <w:rsid w:val="006F5DF5"/>
    <w:rsid w:val="00772084"/>
    <w:rsid w:val="00772A83"/>
    <w:rsid w:val="00780A16"/>
    <w:rsid w:val="0079674C"/>
    <w:rsid w:val="007977BB"/>
    <w:rsid w:val="007D32DC"/>
    <w:rsid w:val="007D4E8C"/>
    <w:rsid w:val="007E19DA"/>
    <w:rsid w:val="007E73B9"/>
    <w:rsid w:val="007F2181"/>
    <w:rsid w:val="008178B7"/>
    <w:rsid w:val="008331E8"/>
    <w:rsid w:val="00844C34"/>
    <w:rsid w:val="00851852"/>
    <w:rsid w:val="00852D44"/>
    <w:rsid w:val="00865461"/>
    <w:rsid w:val="00876219"/>
    <w:rsid w:val="008957F7"/>
    <w:rsid w:val="0089780A"/>
    <w:rsid w:val="008A0BB2"/>
    <w:rsid w:val="008A6580"/>
    <w:rsid w:val="008A681A"/>
    <w:rsid w:val="008C17C6"/>
    <w:rsid w:val="008C3D46"/>
    <w:rsid w:val="008F6A48"/>
    <w:rsid w:val="00927921"/>
    <w:rsid w:val="00954B90"/>
    <w:rsid w:val="00980F58"/>
    <w:rsid w:val="00984FC9"/>
    <w:rsid w:val="00985282"/>
    <w:rsid w:val="009862B7"/>
    <w:rsid w:val="009A6F2A"/>
    <w:rsid w:val="009B27FD"/>
    <w:rsid w:val="009B6A57"/>
    <w:rsid w:val="009C7A2A"/>
    <w:rsid w:val="009E3F92"/>
    <w:rsid w:val="009F0542"/>
    <w:rsid w:val="009F5E24"/>
    <w:rsid w:val="00A03430"/>
    <w:rsid w:val="00A113FC"/>
    <w:rsid w:val="00A54A84"/>
    <w:rsid w:val="00A63759"/>
    <w:rsid w:val="00A72D93"/>
    <w:rsid w:val="00A7382D"/>
    <w:rsid w:val="00A747ED"/>
    <w:rsid w:val="00A74E5C"/>
    <w:rsid w:val="00A74EB8"/>
    <w:rsid w:val="00A81D96"/>
    <w:rsid w:val="00A831C3"/>
    <w:rsid w:val="00A940B0"/>
    <w:rsid w:val="00AA60B6"/>
    <w:rsid w:val="00AB40EC"/>
    <w:rsid w:val="00AE16AE"/>
    <w:rsid w:val="00AE33C7"/>
    <w:rsid w:val="00AE5CDE"/>
    <w:rsid w:val="00B06336"/>
    <w:rsid w:val="00B11376"/>
    <w:rsid w:val="00B30981"/>
    <w:rsid w:val="00B34545"/>
    <w:rsid w:val="00B42B8E"/>
    <w:rsid w:val="00B6008F"/>
    <w:rsid w:val="00B62CE1"/>
    <w:rsid w:val="00B863CC"/>
    <w:rsid w:val="00B8764E"/>
    <w:rsid w:val="00B94B5C"/>
    <w:rsid w:val="00B94CF8"/>
    <w:rsid w:val="00BA41C7"/>
    <w:rsid w:val="00BA542D"/>
    <w:rsid w:val="00BC15C2"/>
    <w:rsid w:val="00BD59AC"/>
    <w:rsid w:val="00BD791F"/>
    <w:rsid w:val="00BD79F7"/>
    <w:rsid w:val="00BE183E"/>
    <w:rsid w:val="00C005AD"/>
    <w:rsid w:val="00C07FAB"/>
    <w:rsid w:val="00C24152"/>
    <w:rsid w:val="00C45600"/>
    <w:rsid w:val="00C615C4"/>
    <w:rsid w:val="00C934C2"/>
    <w:rsid w:val="00C9574B"/>
    <w:rsid w:val="00C97CD9"/>
    <w:rsid w:val="00CB7E2D"/>
    <w:rsid w:val="00CD037B"/>
    <w:rsid w:val="00CE1A50"/>
    <w:rsid w:val="00CF1A6D"/>
    <w:rsid w:val="00CF75E8"/>
    <w:rsid w:val="00D04C19"/>
    <w:rsid w:val="00D06029"/>
    <w:rsid w:val="00D06FEF"/>
    <w:rsid w:val="00D1778E"/>
    <w:rsid w:val="00D647EE"/>
    <w:rsid w:val="00D8380B"/>
    <w:rsid w:val="00D91285"/>
    <w:rsid w:val="00D96CBF"/>
    <w:rsid w:val="00DB2390"/>
    <w:rsid w:val="00DC3185"/>
    <w:rsid w:val="00DC7891"/>
    <w:rsid w:val="00DD3286"/>
    <w:rsid w:val="00E16CD4"/>
    <w:rsid w:val="00E43966"/>
    <w:rsid w:val="00E542D7"/>
    <w:rsid w:val="00E56868"/>
    <w:rsid w:val="00E64128"/>
    <w:rsid w:val="00E72CE6"/>
    <w:rsid w:val="00EA28FF"/>
    <w:rsid w:val="00EA4D8F"/>
    <w:rsid w:val="00EA7AE4"/>
    <w:rsid w:val="00EB2563"/>
    <w:rsid w:val="00EB2DD5"/>
    <w:rsid w:val="00EB5EB4"/>
    <w:rsid w:val="00EB600B"/>
    <w:rsid w:val="00EC0904"/>
    <w:rsid w:val="00F31555"/>
    <w:rsid w:val="00F41931"/>
    <w:rsid w:val="00F41F71"/>
    <w:rsid w:val="00F41F9D"/>
    <w:rsid w:val="00F54B11"/>
    <w:rsid w:val="00F55D08"/>
    <w:rsid w:val="00F61B62"/>
    <w:rsid w:val="00F64918"/>
    <w:rsid w:val="00F7315B"/>
    <w:rsid w:val="00F73A08"/>
    <w:rsid w:val="00FA2663"/>
    <w:rsid w:val="00FA6A84"/>
    <w:rsid w:val="00FA72C4"/>
    <w:rsid w:val="00FB595C"/>
    <w:rsid w:val="00FC0B12"/>
    <w:rsid w:val="00FC77F1"/>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2C5E9"/>
  <w14:defaultImageDpi w14:val="300"/>
  <w15:docId w15:val="{38C50FBA-316E-425B-9F87-19E3C17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paragraph" w:styleId="Textonotapie">
    <w:name w:val="footnote text"/>
    <w:basedOn w:val="Normal"/>
    <w:link w:val="TextonotapieCar"/>
    <w:semiHidden/>
    <w:unhideWhenUsed/>
    <w:rsid w:val="0079674C"/>
    <w:pPr>
      <w:spacing w:after="0"/>
    </w:pPr>
    <w:rPr>
      <w:sz w:val="20"/>
      <w:szCs w:val="20"/>
    </w:rPr>
  </w:style>
  <w:style w:type="character" w:customStyle="1" w:styleId="TextonotapieCar">
    <w:name w:val="Texto nota pie Car"/>
    <w:basedOn w:val="Fuentedeprrafopredeter"/>
    <w:link w:val="Textonotapie"/>
    <w:semiHidden/>
    <w:rsid w:val="0079674C"/>
    <w:rPr>
      <w:rFonts w:ascii="Garamond" w:eastAsia="Times New Roman" w:hAnsi="Garamond"/>
      <w:lang w:eastAsia="es-ES"/>
    </w:rPr>
  </w:style>
  <w:style w:type="character" w:styleId="Refdenotaalpie">
    <w:name w:val="footnote reference"/>
    <w:rsid w:val="0079674C"/>
    <w:rPr>
      <w:vertAlign w:val="superscript"/>
    </w:rPr>
  </w:style>
  <w:style w:type="character" w:customStyle="1" w:styleId="Mencinsinresolver1">
    <w:name w:val="Mención sin resolver1"/>
    <w:basedOn w:val="Fuentedeprrafopredeter"/>
    <w:rsid w:val="0079674C"/>
    <w:rPr>
      <w:color w:val="605E5C"/>
      <w:shd w:val="clear" w:color="auto" w:fill="E1DFDD"/>
    </w:rPr>
  </w:style>
  <w:style w:type="table" w:styleId="Tablaconcuadrcula">
    <w:name w:val="Table Grid"/>
    <w:basedOn w:val="Tablanormal"/>
    <w:uiPriority w:val="39"/>
    <w:rsid w:val="000F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8A681A"/>
    <w:pPr>
      <w:ind w:left="720"/>
      <w:contextualSpacing/>
    </w:pPr>
  </w:style>
  <w:style w:type="table" w:styleId="Tablaconcuadrculaclara">
    <w:name w:val="Grid Table Light"/>
    <w:basedOn w:val="Tablanormal"/>
    <w:uiPriority w:val="40"/>
    <w:rsid w:val="00480A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27892">
      <w:bodyDiv w:val="1"/>
      <w:marLeft w:val="0"/>
      <w:marRight w:val="0"/>
      <w:marTop w:val="0"/>
      <w:marBottom w:val="0"/>
      <w:divBdr>
        <w:top w:val="none" w:sz="0" w:space="0" w:color="auto"/>
        <w:left w:val="none" w:sz="0" w:space="0" w:color="auto"/>
        <w:bottom w:val="none" w:sz="0" w:space="0" w:color="auto"/>
        <w:right w:val="none" w:sz="0" w:space="0" w:color="auto"/>
      </w:divBdr>
    </w:div>
    <w:div w:id="834688644">
      <w:bodyDiv w:val="1"/>
      <w:marLeft w:val="0"/>
      <w:marRight w:val="0"/>
      <w:marTop w:val="0"/>
      <w:marBottom w:val="0"/>
      <w:divBdr>
        <w:top w:val="none" w:sz="0" w:space="0" w:color="auto"/>
        <w:left w:val="none" w:sz="0" w:space="0" w:color="auto"/>
        <w:bottom w:val="none" w:sz="0" w:space="0" w:color="auto"/>
        <w:right w:val="none" w:sz="0" w:space="0" w:color="auto"/>
      </w:divBdr>
    </w:div>
    <w:div w:id="1813592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novacion.docente@uca.es" TargetMode="External"/><Relationship Id="rId2" Type="http://schemas.openxmlformats.org/officeDocument/2006/relationships/hyperlink" Target="https://udinnovacion.uca.es/"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mailto:innovacion.docente@uca.es" TargetMode="External"/><Relationship Id="rId4" Type="http://schemas.openxmlformats.org/officeDocument/2006/relationships/hyperlink" Target="https://udinnovacion.uc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U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A6C2-2343-4E9D-A4B8-B8FE47AC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Plantilla-UCA.dotx</Template>
  <TotalTime>42</TotalTime>
  <Pages>3</Pages>
  <Words>854</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5540</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Directora de Secretariado de Formación e Innovación</dc:creator>
  <cp:lastModifiedBy>Directora de Secretariado de Formación e Innovación</cp:lastModifiedBy>
  <cp:revision>12</cp:revision>
  <cp:lastPrinted>2018-01-24T11:10:00Z</cp:lastPrinted>
  <dcterms:created xsi:type="dcterms:W3CDTF">2025-04-02T07:16:00Z</dcterms:created>
  <dcterms:modified xsi:type="dcterms:W3CDTF">2026-04-14T08:49:00Z</dcterms:modified>
</cp:coreProperties>
</file>